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5AC7" w:rsidR="00866E0A" w:rsidP="00866E0A" w:rsidRDefault="00504A21" w14:paraId="206060b" w14:textId="206060b">
      <w:pPr>
        <w15:collapsed w:val="false"/>
        <w:rPr>
          <w:rFonts w:ascii="Arial" w:hAnsi="Arial" w:cs="Arial"/>
          <w:bCs/>
          <w:sz w:val="24"/>
          <w:szCs w:val="24"/>
        </w:rPr>
      </w:pPr>
      <w:bookmarkStart w:name="_GoBack" w:id="0"/>
      <w:bookmarkEnd w:id="0"/>
      <w:r w:rsidRPr="00365AC7">
        <w:rPr>
          <w:rFonts w:ascii="Arial" w:hAnsi="Arial" w:cs="Arial"/>
          <w:bCs/>
          <w:sz w:val="24"/>
          <w:szCs w:val="24"/>
        </w:rPr>
        <w:t xml:space="preserve">     </w:t>
      </w:r>
      <w:r w:rsidRPr="00365AC7" w:rsidR="00866E0A">
        <w:rPr>
          <w:rFonts w:ascii="Arial" w:hAnsi="Arial" w:cs="Arial"/>
          <w:bCs/>
          <w:sz w:val="24"/>
          <w:szCs w:val="24"/>
        </w:rPr>
        <w:t>REPUBLIKA HRVATSKA</w:t>
      </w:r>
    </w:p>
    <w:p w:rsidRPr="00365AC7" w:rsidR="008C0B4D" w:rsidP="008C0B4D" w:rsidRDefault="008C0B4D">
      <w:pPr>
        <w:rPr>
          <w:rFonts w:ascii="Arial" w:hAnsi="Arial" w:cs="Arial"/>
          <w:bCs/>
          <w:sz w:val="24"/>
          <w:szCs w:val="24"/>
        </w:rPr>
      </w:pPr>
      <w:r w:rsidRPr="00365AC7">
        <w:rPr>
          <w:rFonts w:ascii="Arial" w:hAnsi="Arial" w:cs="Arial"/>
          <w:bCs/>
          <w:sz w:val="24"/>
          <w:szCs w:val="24"/>
        </w:rPr>
        <w:t>TRGOVAČKI SUD U ZAGREBU</w:t>
      </w:r>
    </w:p>
    <w:p w:rsidRPr="00365AC7" w:rsidR="008C0B4D" w:rsidP="008C0B4D" w:rsidRDefault="008C0B4D">
      <w:pPr>
        <w:rPr>
          <w:rFonts w:ascii="Arial" w:hAnsi="Arial" w:cs="Arial"/>
          <w:bCs/>
          <w:sz w:val="24"/>
          <w:szCs w:val="24"/>
        </w:rPr>
      </w:pPr>
      <w:r w:rsidRPr="00365AC7">
        <w:rPr>
          <w:rFonts w:ascii="Arial" w:hAnsi="Arial" w:cs="Arial"/>
          <w:bCs/>
          <w:sz w:val="24"/>
          <w:szCs w:val="24"/>
        </w:rPr>
        <w:t xml:space="preserve">        </w:t>
      </w:r>
      <w:r w:rsidRPr="00365AC7" w:rsidR="00866E0A">
        <w:rPr>
          <w:rFonts w:ascii="Arial" w:hAnsi="Arial" w:cs="Arial"/>
          <w:bCs/>
          <w:sz w:val="24"/>
          <w:szCs w:val="24"/>
        </w:rPr>
        <w:t>Zagreb, Amruševa 2/II</w:t>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r>
      <w:r w:rsidRPr="00365AC7" w:rsidR="00866E0A">
        <w:rPr>
          <w:rFonts w:ascii="Arial" w:hAnsi="Arial" w:cs="Arial"/>
          <w:bCs/>
          <w:sz w:val="24"/>
          <w:szCs w:val="24"/>
        </w:rPr>
        <w:tab/>
        <w:t xml:space="preserve">      </w:t>
      </w:r>
    </w:p>
    <w:p w:rsidRPr="00365AC7" w:rsidR="00866E0A" w:rsidP="008C0B4D" w:rsidRDefault="002256C9">
      <w:pPr>
        <w:jc w:val="right"/>
        <w:rPr>
          <w:rFonts w:ascii="Arial" w:hAnsi="Arial" w:cs="Arial"/>
          <w:bCs/>
          <w:sz w:val="24"/>
          <w:szCs w:val="24"/>
        </w:rPr>
      </w:pPr>
      <w:r w:rsidRPr="00365AC7">
        <w:rPr>
          <w:rFonts w:ascii="Arial" w:hAnsi="Arial" w:cs="Arial"/>
          <w:bCs/>
          <w:sz w:val="24"/>
          <w:szCs w:val="24"/>
        </w:rPr>
        <w:t>21. St-1422/19</w:t>
      </w:r>
    </w:p>
    <w:p w:rsidRPr="00365AC7" w:rsidR="00866E0A" w:rsidP="00866E0A" w:rsidRDefault="00866E0A">
      <w:pPr>
        <w:rPr>
          <w:rFonts w:ascii="Arial" w:hAnsi="Arial" w:cs="Arial"/>
          <w:bCs/>
          <w:sz w:val="24"/>
          <w:szCs w:val="24"/>
        </w:rPr>
      </w:pPr>
    </w:p>
    <w:p w:rsidRPr="00365AC7" w:rsidR="00504A21" w:rsidP="00866E0A" w:rsidRDefault="00504A21">
      <w:pPr>
        <w:rPr>
          <w:rFonts w:ascii="Arial" w:hAnsi="Arial" w:cs="Arial"/>
          <w:bCs/>
          <w:sz w:val="24"/>
          <w:szCs w:val="24"/>
        </w:rPr>
      </w:pPr>
    </w:p>
    <w:p w:rsidRPr="00365AC7" w:rsidR="00504A21" w:rsidP="00504A21" w:rsidRDefault="00866E0A">
      <w:pPr>
        <w:pStyle w:val="Naslov3"/>
        <w:rPr>
          <w:rFonts w:ascii="Arial" w:hAnsi="Arial" w:cs="Arial"/>
          <w:b w:val="false"/>
          <w:bCs/>
          <w:szCs w:val="24"/>
        </w:rPr>
      </w:pPr>
      <w:r w:rsidRPr="00365AC7">
        <w:rPr>
          <w:rFonts w:ascii="Arial" w:hAnsi="Arial" w:cs="Arial"/>
          <w:b w:val="false"/>
          <w:bCs/>
          <w:szCs w:val="24"/>
        </w:rPr>
        <w:t xml:space="preserve">Z A P I S N I K </w:t>
      </w:r>
    </w:p>
    <w:p w:rsidRPr="00365AC7" w:rsidR="00866E0A" w:rsidP="00504A21" w:rsidRDefault="00866E0A">
      <w:pPr>
        <w:pStyle w:val="Naslov3"/>
        <w:rPr>
          <w:rFonts w:ascii="Arial" w:hAnsi="Arial" w:cs="Arial"/>
          <w:b w:val="false"/>
          <w:bCs/>
          <w:szCs w:val="24"/>
        </w:rPr>
      </w:pPr>
      <w:r w:rsidRPr="00365AC7">
        <w:rPr>
          <w:rFonts w:ascii="Arial" w:hAnsi="Arial" w:cs="Arial"/>
          <w:b w:val="false"/>
          <w:bCs/>
          <w:szCs w:val="24"/>
        </w:rPr>
        <w:t>SA SKUPŠTINE VJEROVNIKA</w:t>
      </w:r>
    </w:p>
    <w:p w:rsidRPr="00365AC7" w:rsidR="00866E0A" w:rsidP="00866E0A" w:rsidRDefault="00866E0A">
      <w:pPr>
        <w:pStyle w:val="Tijeloteksta"/>
        <w:rPr>
          <w:rFonts w:cs="Arial"/>
          <w:bCs/>
          <w:szCs w:val="24"/>
        </w:rPr>
      </w:pPr>
    </w:p>
    <w:p w:rsidRPr="00365AC7" w:rsidR="00C76041" w:rsidP="00C76041" w:rsidRDefault="00866E0A">
      <w:pPr>
        <w:pStyle w:val="Tijeloteksta"/>
        <w:rPr>
          <w:rFonts w:cs="Arial"/>
          <w:bCs/>
          <w:szCs w:val="24"/>
        </w:rPr>
      </w:pPr>
      <w:r w:rsidRPr="00365AC7">
        <w:rPr>
          <w:rFonts w:cs="Arial"/>
          <w:bCs/>
          <w:szCs w:val="24"/>
        </w:rPr>
        <w:t xml:space="preserve">održane </w:t>
      </w:r>
      <w:r w:rsidR="000A6C3F">
        <w:rPr>
          <w:rFonts w:cs="Arial"/>
          <w:bCs/>
          <w:szCs w:val="24"/>
        </w:rPr>
        <w:t>4</w:t>
      </w:r>
      <w:r w:rsidRPr="00365AC7" w:rsidR="00C76041">
        <w:rPr>
          <w:rFonts w:cs="Arial"/>
          <w:bCs/>
          <w:szCs w:val="24"/>
        </w:rPr>
        <w:t xml:space="preserve">. </w:t>
      </w:r>
      <w:r w:rsidR="000A6C3F">
        <w:rPr>
          <w:rFonts w:cs="Arial"/>
          <w:bCs/>
          <w:szCs w:val="24"/>
        </w:rPr>
        <w:t>srpnja 2022</w:t>
      </w:r>
      <w:r w:rsidRPr="00365AC7">
        <w:rPr>
          <w:rFonts w:cs="Arial"/>
          <w:bCs/>
          <w:szCs w:val="24"/>
        </w:rPr>
        <w:t xml:space="preserve">. u Trgovačkom sudu u Zagrebu, </w:t>
      </w:r>
      <w:r w:rsidRPr="00365AC7" w:rsidR="00C76041">
        <w:rPr>
          <w:rFonts w:cs="Arial"/>
          <w:bCs/>
          <w:szCs w:val="24"/>
        </w:rPr>
        <w:t xml:space="preserve">u stečajnom predmetu nad stečajnim dužnikom </w:t>
      </w:r>
      <w:r w:rsidRPr="00365AC7" w:rsidR="00C76041">
        <w:rPr>
          <w:rFonts w:cs="Arial"/>
          <w:szCs w:val="24"/>
        </w:rPr>
        <w:t>Q. DOM d.o.o., Markušbrijeg, Markušbrijeg 136, OIB: 52927534822</w:t>
      </w:r>
      <w:r w:rsidRPr="00365AC7" w:rsidR="00C76041">
        <w:rPr>
          <w:rFonts w:cs="Arial"/>
          <w:szCs w:val="24"/>
          <w:lang w:val="pt-BR"/>
        </w:rPr>
        <w:t>,</w:t>
      </w:r>
    </w:p>
    <w:p w:rsidRPr="00365AC7" w:rsidR="00866E0A" w:rsidP="00866E0A" w:rsidRDefault="00866E0A">
      <w:pPr>
        <w:pStyle w:val="Tijeloteksta"/>
        <w:rPr>
          <w:rFonts w:cs="Arial"/>
          <w:bCs/>
          <w:szCs w:val="24"/>
        </w:rPr>
      </w:pPr>
      <w:r w:rsidRPr="00365AC7">
        <w:rPr>
          <w:rFonts w:cs="Arial"/>
          <w:bCs/>
          <w:szCs w:val="24"/>
        </w:rPr>
        <w:t xml:space="preserve"> </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Nazočni od suda:</w:t>
      </w:r>
    </w:p>
    <w:p w:rsidRPr="00365AC7" w:rsidR="00866E0A" w:rsidP="00866E0A" w:rsidRDefault="00866E0A">
      <w:pPr>
        <w:rPr>
          <w:rFonts w:ascii="Arial" w:hAnsi="Arial" w:cs="Arial"/>
          <w:bCs/>
          <w:sz w:val="24"/>
          <w:szCs w:val="24"/>
        </w:rPr>
      </w:pPr>
    </w:p>
    <w:p w:rsidRPr="00365AC7" w:rsidR="00866E0A" w:rsidP="00866E0A" w:rsidRDefault="001320DD">
      <w:pPr>
        <w:rPr>
          <w:rFonts w:ascii="Arial" w:hAnsi="Arial" w:cs="Arial"/>
          <w:bCs/>
          <w:sz w:val="24"/>
          <w:szCs w:val="24"/>
        </w:rPr>
      </w:pPr>
      <w:r w:rsidRPr="00365AC7">
        <w:rPr>
          <w:rFonts w:ascii="Arial" w:hAnsi="Arial" w:cs="Arial"/>
          <w:bCs/>
          <w:sz w:val="24"/>
          <w:szCs w:val="24"/>
        </w:rPr>
        <w:t>Ivana Manestar, sutkinja</w:t>
      </w:r>
    </w:p>
    <w:p w:rsidRPr="00365AC7" w:rsidR="00866E0A" w:rsidP="00866E0A" w:rsidRDefault="00866E0A">
      <w:pPr>
        <w:rPr>
          <w:rFonts w:ascii="Arial" w:hAnsi="Arial" w:cs="Arial"/>
          <w:bCs/>
          <w:sz w:val="24"/>
          <w:szCs w:val="24"/>
        </w:rPr>
      </w:pPr>
    </w:p>
    <w:p w:rsidRPr="00365AC7" w:rsidR="00866E0A" w:rsidP="00866E0A" w:rsidRDefault="00141FB0">
      <w:pPr>
        <w:rPr>
          <w:rFonts w:ascii="Arial" w:hAnsi="Arial" w:cs="Arial"/>
          <w:bCs/>
          <w:sz w:val="24"/>
          <w:szCs w:val="24"/>
        </w:rPr>
      </w:pPr>
      <w:r w:rsidRPr="00365AC7">
        <w:rPr>
          <w:rFonts w:ascii="Arial" w:hAnsi="Arial" w:cs="Arial"/>
          <w:bCs/>
          <w:sz w:val="24"/>
          <w:szCs w:val="24"/>
        </w:rPr>
        <w:t>Petra Mikinčić</w:t>
      </w:r>
      <w:r w:rsidRPr="00365AC7" w:rsidR="00866E0A">
        <w:rPr>
          <w:rFonts w:ascii="Arial" w:hAnsi="Arial" w:cs="Arial"/>
          <w:bCs/>
          <w:sz w:val="24"/>
          <w:szCs w:val="24"/>
        </w:rPr>
        <w:t>, zapisničar</w:t>
      </w:r>
      <w:r w:rsidRPr="00365AC7" w:rsidR="001320DD">
        <w:rPr>
          <w:rFonts w:ascii="Arial" w:hAnsi="Arial" w:cs="Arial"/>
          <w:bCs/>
          <w:sz w:val="24"/>
          <w:szCs w:val="24"/>
        </w:rPr>
        <w:t>ka</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D96C7C" w:rsidRDefault="00866E0A">
      <w:pPr>
        <w:jc w:val="both"/>
        <w:rPr>
          <w:rFonts w:ascii="Arial" w:hAnsi="Arial" w:cs="Arial"/>
          <w:sz w:val="24"/>
          <w:szCs w:val="24"/>
        </w:rPr>
      </w:pPr>
      <w:r w:rsidRPr="00365AC7">
        <w:rPr>
          <w:rFonts w:ascii="Arial" w:hAnsi="Arial" w:cs="Arial"/>
          <w:sz w:val="24"/>
          <w:szCs w:val="24"/>
        </w:rPr>
        <w:t xml:space="preserve">Utvrđuje se da </w:t>
      </w:r>
      <w:r w:rsidR="000A6C3F">
        <w:rPr>
          <w:rFonts w:ascii="Arial" w:hAnsi="Arial" w:cs="Arial"/>
          <w:sz w:val="24"/>
          <w:szCs w:val="24"/>
        </w:rPr>
        <w:t xml:space="preserve">je pristupio stečajni upravitelj Mateo Erceg. </w:t>
      </w:r>
    </w:p>
    <w:p w:rsidRPr="00365AC7" w:rsidR="00866E0A" w:rsidP="00866E0A" w:rsidRDefault="00866E0A">
      <w:pPr>
        <w:rPr>
          <w:rFonts w:ascii="Arial" w:hAnsi="Arial" w:cs="Arial"/>
          <w:bCs/>
          <w:sz w:val="24"/>
          <w:szCs w:val="24"/>
        </w:rPr>
      </w:pPr>
    </w:p>
    <w:p w:rsidRPr="00365AC7" w:rsidR="00866E0A" w:rsidP="00866E0A" w:rsidRDefault="000A6C3F">
      <w:pPr>
        <w:rPr>
          <w:rFonts w:ascii="Arial" w:hAnsi="Arial" w:cs="Arial"/>
          <w:bCs/>
          <w:sz w:val="24"/>
          <w:szCs w:val="24"/>
        </w:rPr>
      </w:pPr>
      <w:r>
        <w:rPr>
          <w:rFonts w:ascii="Arial" w:hAnsi="Arial" w:cs="Arial"/>
          <w:bCs/>
          <w:sz w:val="24"/>
          <w:szCs w:val="24"/>
        </w:rPr>
        <w:t>Započeto u 10</w:t>
      </w:r>
      <w:r w:rsidRPr="00365AC7" w:rsidR="00EE3E23">
        <w:rPr>
          <w:rFonts w:ascii="Arial" w:hAnsi="Arial" w:cs="Arial"/>
          <w:bCs/>
          <w:sz w:val="24"/>
          <w:szCs w:val="24"/>
        </w:rPr>
        <w:t>,00</w:t>
      </w:r>
      <w:r w:rsidRPr="00365AC7" w:rsidR="00866E0A">
        <w:rPr>
          <w:rFonts w:ascii="Arial" w:hAnsi="Arial" w:cs="Arial"/>
          <w:bCs/>
          <w:sz w:val="24"/>
          <w:szCs w:val="24"/>
        </w:rPr>
        <w:t xml:space="preserve"> sati.</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Ročište je javno.</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r w:rsidRPr="00365AC7">
        <w:rPr>
          <w:rFonts w:ascii="Arial" w:hAnsi="Arial" w:cs="Arial"/>
          <w:bCs/>
          <w:sz w:val="24"/>
          <w:szCs w:val="24"/>
        </w:rPr>
        <w:t>Utvrđuje se da su pristupili sljedeći vjerovnici:</w:t>
      </w:r>
    </w:p>
    <w:p w:rsidRPr="00365AC7" w:rsidR="00866E0A" w:rsidP="00866E0A" w:rsidRDefault="00866E0A">
      <w:pPr>
        <w:pStyle w:val="Odlomakpopisa"/>
        <w:numPr>
          <w:ilvl w:val="0"/>
          <w:numId w:val="1"/>
        </w:numPr>
        <w:rPr>
          <w:rFonts w:ascii="Arial" w:hAnsi="Arial" w:cs="Arial"/>
          <w:bCs/>
          <w:sz w:val="24"/>
          <w:szCs w:val="24"/>
        </w:rPr>
      </w:pPr>
      <w:r w:rsidRPr="00365AC7">
        <w:rPr>
          <w:rFonts w:ascii="Arial" w:hAnsi="Arial" w:cs="Arial"/>
          <w:bCs/>
          <w:sz w:val="24"/>
          <w:szCs w:val="24"/>
        </w:rPr>
        <w:t xml:space="preserve"> </w:t>
      </w:r>
    </w:p>
    <w:p w:rsidR="00D2179C" w:rsidP="002F617B" w:rsidRDefault="008B538E">
      <w:pPr>
        <w:pStyle w:val="Odlomakpopisa"/>
        <w:numPr>
          <w:ilvl w:val="0"/>
          <w:numId w:val="10"/>
        </w:num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Detono d.o.o., kao singularni pravni sljednik društva SBERBANK d.d., kojeg zastupa punomoćnik Petar Živković, odvjetnik u Zagrebu</w:t>
      </w:r>
      <w:r w:rsidR="00502068">
        <w:rPr>
          <w:rFonts w:ascii="Arial" w:hAnsi="Arial" w:cs="Arial"/>
          <w:bCs/>
          <w:sz w:val="24"/>
          <w:szCs w:val="24"/>
        </w:rPr>
        <w:t xml:space="preserve"> i Admir Glavaš, zastupnik po zakonu</w:t>
      </w:r>
    </w:p>
    <w:p w:rsidR="00502068" w:rsidP="00502068" w:rsidRDefault="00502068">
      <w:pPr>
        <w:pStyle w:val="Odlomakpopisa"/>
        <w:numPr>
          <w:ilvl w:val="0"/>
          <w:numId w:val="10"/>
        </w:num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Tomislav Dunaj</w:t>
      </w:r>
    </w:p>
    <w:p w:rsidR="003B0F6A" w:rsidP="003B0F6A" w:rsidRDefault="003B0F6A">
      <w:p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Za javnost:</w:t>
      </w:r>
    </w:p>
    <w:p w:rsidRPr="003B0F6A" w:rsidR="003B0F6A" w:rsidP="003B0F6A" w:rsidRDefault="003B0F6A">
      <w:pPr>
        <w:pStyle w:val="Odlomakpopisa"/>
        <w:numPr>
          <w:ilvl w:val="0"/>
          <w:numId w:val="10"/>
        </w:numPr>
        <w:overflowPunct/>
        <w:autoSpaceDE/>
        <w:autoSpaceDN/>
        <w:adjustRightInd/>
        <w:spacing w:after="200" w:line="276" w:lineRule="auto"/>
        <w:jc w:val="both"/>
        <w:rPr>
          <w:rFonts w:ascii="Arial" w:hAnsi="Arial" w:cs="Arial"/>
          <w:bCs/>
          <w:sz w:val="24"/>
          <w:szCs w:val="24"/>
        </w:rPr>
      </w:pPr>
      <w:r>
        <w:rPr>
          <w:rFonts w:ascii="Arial" w:hAnsi="Arial" w:cs="Arial"/>
          <w:bCs/>
          <w:sz w:val="24"/>
          <w:szCs w:val="24"/>
        </w:rPr>
        <w:t>Tamara Crnkić Gotovac, stečajna upraviteljica s B liste stečajnih upravitelja</w:t>
      </w:r>
    </w:p>
    <w:p w:rsidRPr="00365AC7" w:rsidR="00866E0A" w:rsidP="00D2179C" w:rsidRDefault="00866E0A">
      <w:pPr>
        <w:jc w:val="both"/>
        <w:rPr>
          <w:rFonts w:ascii="Arial" w:hAnsi="Arial" w:cs="Arial"/>
          <w:bCs/>
          <w:sz w:val="24"/>
          <w:szCs w:val="24"/>
        </w:rPr>
      </w:pPr>
    </w:p>
    <w:p w:rsidRPr="00365AC7" w:rsidR="00866E0A" w:rsidP="00866E0A" w:rsidRDefault="00866E0A">
      <w:pPr>
        <w:jc w:val="both"/>
        <w:rPr>
          <w:rFonts w:ascii="Arial" w:hAnsi="Arial" w:cs="Arial"/>
          <w:bCs/>
          <w:sz w:val="24"/>
          <w:szCs w:val="24"/>
        </w:rPr>
      </w:pPr>
      <w:r w:rsidRPr="00365AC7">
        <w:rPr>
          <w:rFonts w:ascii="Arial" w:hAnsi="Arial" w:cs="Arial"/>
          <w:bCs/>
          <w:sz w:val="24"/>
          <w:szCs w:val="24"/>
        </w:rPr>
        <w:t>Utvrđuje se da je današnja skupštin</w:t>
      </w:r>
      <w:r w:rsidRPr="00365AC7" w:rsidR="00CC1F25">
        <w:rPr>
          <w:rFonts w:ascii="Arial" w:hAnsi="Arial" w:cs="Arial"/>
          <w:bCs/>
          <w:sz w:val="24"/>
          <w:szCs w:val="24"/>
        </w:rPr>
        <w:t xml:space="preserve">a vjerovnika sazvana rješenjem </w:t>
      </w:r>
      <w:r w:rsidRPr="00365AC7">
        <w:rPr>
          <w:rFonts w:ascii="Arial" w:hAnsi="Arial" w:cs="Arial"/>
          <w:bCs/>
          <w:sz w:val="24"/>
          <w:szCs w:val="24"/>
        </w:rPr>
        <w:t xml:space="preserve">od </w:t>
      </w:r>
      <w:r w:rsidRPr="00365AC7">
        <w:rPr>
          <w:rFonts w:ascii="Arial" w:hAnsi="Arial" w:cs="Arial"/>
          <w:bCs/>
          <w:sz w:val="24"/>
          <w:szCs w:val="24"/>
        </w:rPr>
        <w:br/>
      </w:r>
      <w:r w:rsidR="000A6C3F">
        <w:rPr>
          <w:rFonts w:ascii="Arial" w:hAnsi="Arial" w:cs="Arial"/>
          <w:sz w:val="24"/>
          <w:szCs w:val="24"/>
          <w:lang w:val="pt-BR"/>
        </w:rPr>
        <w:t>3</w:t>
      </w:r>
      <w:r w:rsidRPr="00365AC7" w:rsidR="00CC1F25">
        <w:rPr>
          <w:rFonts w:ascii="Arial" w:hAnsi="Arial" w:cs="Arial"/>
          <w:sz w:val="24"/>
          <w:szCs w:val="24"/>
          <w:lang w:val="pt-BR"/>
        </w:rPr>
        <w:t xml:space="preserve">. </w:t>
      </w:r>
      <w:r w:rsidR="000A6C3F">
        <w:rPr>
          <w:rFonts w:ascii="Arial" w:hAnsi="Arial" w:cs="Arial"/>
          <w:sz w:val="24"/>
          <w:szCs w:val="24"/>
          <w:lang w:val="pt-BR"/>
        </w:rPr>
        <w:t>lipnja 2022</w:t>
      </w:r>
      <w:r w:rsidRPr="00365AC7">
        <w:rPr>
          <w:rFonts w:ascii="Arial" w:hAnsi="Arial" w:cs="Arial"/>
          <w:bCs/>
          <w:sz w:val="24"/>
          <w:szCs w:val="24"/>
        </w:rPr>
        <w:t xml:space="preserve">. </w:t>
      </w:r>
      <w:r w:rsidRPr="00365AC7" w:rsidR="00AC7C00">
        <w:rPr>
          <w:rFonts w:ascii="Arial" w:hAnsi="Arial" w:cs="Arial"/>
          <w:bCs/>
          <w:sz w:val="24"/>
          <w:szCs w:val="24"/>
        </w:rPr>
        <w:t xml:space="preserve">koje je </w:t>
      </w:r>
      <w:r w:rsidRPr="00365AC7">
        <w:rPr>
          <w:rFonts w:ascii="Arial" w:hAnsi="Arial" w:cs="Arial"/>
          <w:bCs/>
          <w:sz w:val="24"/>
          <w:szCs w:val="24"/>
        </w:rPr>
        <w:t>objavljen</w:t>
      </w:r>
      <w:r w:rsidRPr="00365AC7" w:rsidR="00AC7C00">
        <w:rPr>
          <w:rFonts w:ascii="Arial" w:hAnsi="Arial" w:cs="Arial"/>
          <w:bCs/>
          <w:sz w:val="24"/>
          <w:szCs w:val="24"/>
        </w:rPr>
        <w:t>o</w:t>
      </w:r>
      <w:r w:rsidRPr="00365AC7">
        <w:rPr>
          <w:rFonts w:ascii="Arial" w:hAnsi="Arial" w:cs="Arial"/>
          <w:bCs/>
          <w:sz w:val="24"/>
          <w:szCs w:val="24"/>
        </w:rPr>
        <w:t xml:space="preserve"> na mrežnoj stranici e-oglasna ploča Trgovačkog suda u Zagrebu </w:t>
      </w:r>
      <w:r w:rsidRPr="00365AC7" w:rsidR="00AC7C00">
        <w:rPr>
          <w:rFonts w:ascii="Arial" w:hAnsi="Arial" w:cs="Arial"/>
          <w:bCs/>
          <w:sz w:val="24"/>
          <w:szCs w:val="24"/>
        </w:rPr>
        <w:t>istoga dana</w:t>
      </w:r>
      <w:r w:rsidRPr="00365AC7">
        <w:rPr>
          <w:rFonts w:ascii="Arial" w:hAnsi="Arial" w:cs="Arial"/>
          <w:bCs/>
          <w:sz w:val="24"/>
          <w:szCs w:val="24"/>
        </w:rPr>
        <w:t>.</w:t>
      </w:r>
    </w:p>
    <w:p w:rsidRPr="00365AC7" w:rsidR="00866E0A" w:rsidP="00866E0A" w:rsidRDefault="00866E0A">
      <w:pPr>
        <w:numPr>
          <w:ilvl w:val="12"/>
          <w:numId w:val="0"/>
        </w:numPr>
        <w:jc w:val="both"/>
        <w:rPr>
          <w:rFonts w:ascii="Arial" w:hAnsi="Arial" w:cs="Arial"/>
          <w:sz w:val="24"/>
          <w:szCs w:val="24"/>
        </w:rPr>
      </w:pPr>
    </w:p>
    <w:p w:rsidRPr="00365AC7" w:rsidR="00866E0A" w:rsidP="00866E0A" w:rsidRDefault="00AC7C00">
      <w:pPr>
        <w:numPr>
          <w:ilvl w:val="12"/>
          <w:numId w:val="0"/>
        </w:numPr>
        <w:jc w:val="both"/>
        <w:rPr>
          <w:rFonts w:ascii="Arial" w:hAnsi="Arial" w:cs="Arial"/>
          <w:sz w:val="24"/>
          <w:szCs w:val="24"/>
        </w:rPr>
      </w:pPr>
      <w:r w:rsidRPr="00365AC7">
        <w:rPr>
          <w:rFonts w:ascii="Arial" w:hAnsi="Arial" w:cs="Arial"/>
          <w:sz w:val="24"/>
          <w:szCs w:val="24"/>
        </w:rPr>
        <w:t>Sutkinja</w:t>
      </w:r>
      <w:r w:rsidRPr="00365AC7" w:rsidR="00866E0A">
        <w:rPr>
          <w:rFonts w:ascii="Arial" w:hAnsi="Arial" w:cs="Arial"/>
          <w:sz w:val="24"/>
          <w:szCs w:val="24"/>
        </w:rPr>
        <w:t xml:space="preserve"> otvara raspravu i objavljuje da je dnevni red današnje skupštine vjerovnika: </w:t>
      </w:r>
    </w:p>
    <w:p w:rsidRPr="00365AC7" w:rsidR="00866E0A" w:rsidP="00866E0A" w:rsidRDefault="00866E0A">
      <w:pPr>
        <w:numPr>
          <w:ilvl w:val="12"/>
          <w:numId w:val="0"/>
        </w:numPr>
        <w:ind w:firstLine="720"/>
        <w:jc w:val="both"/>
        <w:rPr>
          <w:rFonts w:ascii="Arial" w:hAnsi="Arial" w:cs="Arial"/>
          <w:sz w:val="24"/>
          <w:szCs w:val="24"/>
        </w:rPr>
      </w:pPr>
    </w:p>
    <w:p w:rsidRPr="00365AC7" w:rsidR="00373C3D" w:rsidP="00373C3D" w:rsidRDefault="00365AC7">
      <w:pPr>
        <w:pStyle w:val="Odlomakpopisa"/>
        <w:numPr>
          <w:ilvl w:val="0"/>
          <w:numId w:val="3"/>
        </w:numPr>
        <w:overflowPunct/>
        <w:autoSpaceDE/>
        <w:autoSpaceDN/>
        <w:adjustRightInd/>
        <w:jc w:val="both"/>
        <w:rPr>
          <w:rFonts w:ascii="Arial" w:hAnsi="Arial" w:cs="Arial"/>
          <w:sz w:val="24"/>
          <w:szCs w:val="24"/>
        </w:rPr>
      </w:pPr>
      <w:r>
        <w:rPr>
          <w:rFonts w:ascii="Arial" w:hAnsi="Arial" w:cs="Arial"/>
          <w:sz w:val="24"/>
          <w:szCs w:val="24"/>
        </w:rPr>
        <w:t xml:space="preserve">Raspravljanje o </w:t>
      </w:r>
      <w:r w:rsidR="000A6C3F">
        <w:rPr>
          <w:rFonts w:ascii="Arial" w:hAnsi="Arial" w:cs="Arial"/>
          <w:sz w:val="24"/>
          <w:szCs w:val="24"/>
        </w:rPr>
        <w:t>izvješću stečajnog upravitelja</w:t>
      </w:r>
      <w:r>
        <w:rPr>
          <w:rFonts w:ascii="Arial" w:hAnsi="Arial" w:cs="Arial"/>
          <w:sz w:val="24"/>
          <w:szCs w:val="24"/>
        </w:rPr>
        <w:t xml:space="preserve"> o tijeku stečajnog postupka i o stanju stečajne mase</w:t>
      </w:r>
    </w:p>
    <w:p w:rsidR="00141FB0" w:rsidP="00373C3D" w:rsidRDefault="00141FB0">
      <w:pPr>
        <w:pStyle w:val="Odlomakpopisa"/>
        <w:numPr>
          <w:ilvl w:val="0"/>
          <w:numId w:val="3"/>
        </w:numPr>
        <w:overflowPunct/>
        <w:autoSpaceDE/>
        <w:autoSpaceDN/>
        <w:adjustRightInd/>
        <w:jc w:val="both"/>
        <w:rPr>
          <w:rFonts w:ascii="Arial" w:hAnsi="Arial" w:cs="Arial"/>
          <w:sz w:val="24"/>
          <w:szCs w:val="24"/>
        </w:rPr>
      </w:pPr>
      <w:r w:rsidRPr="00365AC7">
        <w:rPr>
          <w:rFonts w:ascii="Arial" w:hAnsi="Arial" w:cs="Arial"/>
          <w:sz w:val="24"/>
          <w:szCs w:val="24"/>
        </w:rPr>
        <w:t>Ostalo</w:t>
      </w:r>
    </w:p>
    <w:p w:rsidRPr="00D96C7C" w:rsidR="00D96C7C" w:rsidP="00D96C7C" w:rsidRDefault="00D96C7C">
      <w:pPr>
        <w:overflowPunct/>
        <w:autoSpaceDE/>
        <w:autoSpaceDN/>
        <w:adjustRightInd/>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lastRenderedPageBreak/>
        <w:t xml:space="preserve">Pravo sudjelovanja na skupštini vjerovnika imaju </w:t>
      </w:r>
      <w:r w:rsidRPr="00365AC7" w:rsidR="00373C3D">
        <w:rPr>
          <w:rFonts w:ascii="Arial" w:hAnsi="Arial" w:cs="Arial"/>
          <w:sz w:val="24"/>
          <w:szCs w:val="24"/>
        </w:rPr>
        <w:t>svi stečajni vjerovnici, svi stečajni vjerovnici s pravo</w:t>
      </w:r>
      <w:r w:rsidR="00502068">
        <w:rPr>
          <w:rFonts w:ascii="Arial" w:hAnsi="Arial" w:cs="Arial"/>
          <w:sz w:val="24"/>
          <w:szCs w:val="24"/>
        </w:rPr>
        <w:t>m odvojenog namirenja i stečajni upravitelj</w:t>
      </w:r>
      <w:r w:rsidRPr="00365AC7">
        <w:rPr>
          <w:rFonts w:ascii="Arial" w:hAnsi="Arial" w:cs="Arial"/>
          <w:sz w:val="24"/>
          <w:szCs w:val="24"/>
        </w:rPr>
        <w:t>.</w:t>
      </w:r>
    </w:p>
    <w:p w:rsidRPr="00365AC7" w:rsidR="00866E0A" w:rsidP="00866E0A" w:rsidRDefault="00866E0A">
      <w:pPr>
        <w:ind w:firstLine="720"/>
        <w:jc w:val="both"/>
        <w:rPr>
          <w:rFonts w:ascii="Arial" w:hAnsi="Arial" w:cs="Arial"/>
          <w:sz w:val="24"/>
          <w:szCs w:val="24"/>
        </w:rPr>
      </w:pPr>
      <w:r w:rsidRPr="00365AC7">
        <w:rPr>
          <w:rFonts w:ascii="Arial" w:hAnsi="Arial" w:cs="Arial"/>
          <w:sz w:val="24"/>
          <w:szCs w:val="24"/>
        </w:rPr>
        <w:t xml:space="preserve"> </w:t>
      </w:r>
    </w:p>
    <w:p w:rsidRPr="00365AC7" w:rsidR="00866E0A" w:rsidP="00866E0A" w:rsidRDefault="00AE381A">
      <w:pPr>
        <w:jc w:val="both"/>
        <w:rPr>
          <w:rFonts w:ascii="Arial" w:hAnsi="Arial" w:cs="Arial"/>
          <w:sz w:val="24"/>
          <w:szCs w:val="24"/>
        </w:rPr>
      </w:pPr>
      <w:r w:rsidRPr="00365AC7">
        <w:rPr>
          <w:rFonts w:ascii="Arial" w:hAnsi="Arial" w:cs="Arial"/>
          <w:sz w:val="24"/>
          <w:szCs w:val="24"/>
        </w:rPr>
        <w:t>Sutkinja</w:t>
      </w:r>
      <w:r w:rsidRPr="00365AC7" w:rsidR="00866E0A">
        <w:rPr>
          <w:rFonts w:ascii="Arial" w:hAnsi="Arial" w:cs="Arial"/>
          <w:sz w:val="24"/>
          <w:szCs w:val="24"/>
        </w:rPr>
        <w:t xml:space="preserve"> upoznaje vjerovnik</w:t>
      </w:r>
      <w:r w:rsidRPr="00365AC7">
        <w:rPr>
          <w:rFonts w:ascii="Arial" w:hAnsi="Arial" w:cs="Arial"/>
          <w:sz w:val="24"/>
          <w:szCs w:val="24"/>
        </w:rPr>
        <w:t>e</w:t>
      </w:r>
      <w:r w:rsidRPr="00365AC7" w:rsidR="00866E0A">
        <w:rPr>
          <w:rFonts w:ascii="Arial" w:hAnsi="Arial" w:cs="Arial"/>
          <w:sz w:val="24"/>
          <w:szCs w:val="24"/>
        </w:rPr>
        <w:t xml:space="preserve"> da se radi održavanja reda na današnjem ročištu sudionicima mogu izricati kazne propisane odredbama čl. 318.</w:t>
      </w:r>
      <w:r w:rsidRPr="00365AC7">
        <w:rPr>
          <w:rFonts w:ascii="Arial" w:hAnsi="Arial" w:cs="Arial"/>
          <w:sz w:val="24"/>
          <w:szCs w:val="24"/>
        </w:rPr>
        <w:t xml:space="preserve"> </w:t>
      </w:r>
      <w:r w:rsidRPr="00365AC7" w:rsidR="00E95FA5">
        <w:rPr>
          <w:rFonts w:ascii="Arial" w:hAnsi="Arial" w:cs="Arial"/>
          <w:sz w:val="24"/>
          <w:szCs w:val="24"/>
        </w:rPr>
        <w:t>Zakona o parničnom postupku</w:t>
      </w:r>
      <w:r w:rsidRPr="00365AC7" w:rsidR="00866E0A">
        <w:rPr>
          <w:rFonts w:ascii="Arial" w:hAnsi="Arial" w:cs="Arial"/>
          <w:sz w:val="24"/>
          <w:szCs w:val="24"/>
        </w:rPr>
        <w:t xml:space="preserve"> u vezi s čl. 10. </w:t>
      </w:r>
      <w:r w:rsidRPr="00365AC7" w:rsidR="00E95FA5">
        <w:rPr>
          <w:rFonts w:ascii="Arial" w:hAnsi="Arial" w:cs="Arial"/>
          <w:sz w:val="24"/>
          <w:szCs w:val="24"/>
        </w:rPr>
        <w:t>Stečajnog zakona</w:t>
      </w:r>
      <w:r w:rsidRPr="00365AC7" w:rsidR="00866E0A">
        <w:rPr>
          <w:rFonts w:ascii="Arial" w:hAnsi="Arial" w:cs="Arial"/>
          <w:sz w:val="24"/>
          <w:szCs w:val="24"/>
        </w:rPr>
        <w:t xml:space="preserve">. </w:t>
      </w:r>
    </w:p>
    <w:p w:rsidRPr="00365AC7" w:rsidR="00365AC7" w:rsidP="00365AC7" w:rsidRDefault="00365AC7">
      <w:pPr>
        <w:tabs>
          <w:tab w:val="left" w:pos="2865"/>
        </w:tabs>
        <w:jc w:val="both"/>
        <w:rPr>
          <w:rFonts w:ascii="Arial" w:hAnsi="Arial" w:cs="Arial"/>
          <w:bCs/>
          <w:sz w:val="24"/>
          <w:szCs w:val="24"/>
        </w:rPr>
      </w:pPr>
    </w:p>
    <w:p w:rsidR="00365AC7" w:rsidP="00365AC7" w:rsidRDefault="003B0F6A">
      <w:pPr>
        <w:tabs>
          <w:tab w:val="left" w:pos="2865"/>
        </w:tabs>
        <w:jc w:val="both"/>
        <w:rPr>
          <w:rFonts w:ascii="Arial" w:hAnsi="Arial" w:cs="Arial"/>
          <w:bCs/>
          <w:sz w:val="24"/>
          <w:szCs w:val="24"/>
        </w:rPr>
      </w:pPr>
      <w:r w:rsidRPr="003B0F6A">
        <w:rPr>
          <w:rFonts w:ascii="Arial" w:hAnsi="Arial" w:cs="Arial"/>
          <w:bCs/>
          <w:sz w:val="24"/>
          <w:szCs w:val="24"/>
        </w:rPr>
        <w:t>Punomoćnik</w:t>
      </w:r>
      <w:r w:rsidRPr="003B0F6A" w:rsidR="00D96C7C">
        <w:rPr>
          <w:rFonts w:ascii="Arial" w:hAnsi="Arial" w:cs="Arial"/>
          <w:bCs/>
          <w:sz w:val="24"/>
          <w:szCs w:val="24"/>
        </w:rPr>
        <w:t xml:space="preserve"> stečajnog vjerovnika </w:t>
      </w:r>
      <w:r w:rsidRPr="003B0F6A">
        <w:rPr>
          <w:rFonts w:ascii="Arial" w:hAnsi="Arial" w:cs="Arial"/>
          <w:bCs/>
          <w:sz w:val="24"/>
          <w:szCs w:val="24"/>
        </w:rPr>
        <w:t>Detono d.o.o</w:t>
      </w:r>
      <w:r w:rsidRPr="003B0F6A" w:rsidR="00D96C7C">
        <w:rPr>
          <w:rFonts w:ascii="Arial" w:hAnsi="Arial" w:cs="Arial"/>
          <w:bCs/>
          <w:sz w:val="24"/>
          <w:szCs w:val="24"/>
        </w:rPr>
        <w:t xml:space="preserve">. izjavljuje da </w:t>
      </w:r>
      <w:r w:rsidRPr="003B0F6A">
        <w:rPr>
          <w:rFonts w:ascii="Arial" w:hAnsi="Arial" w:cs="Arial"/>
          <w:bCs/>
          <w:sz w:val="24"/>
          <w:szCs w:val="24"/>
        </w:rPr>
        <w:t>želi da se umjesto</w:t>
      </w:r>
      <w:r>
        <w:rPr>
          <w:rFonts w:ascii="Arial" w:hAnsi="Arial" w:cs="Arial"/>
          <w:bCs/>
          <w:sz w:val="24"/>
          <w:szCs w:val="24"/>
        </w:rPr>
        <w:t xml:space="preserve"> dosadašnjeg s</w:t>
      </w:r>
      <w:r w:rsidRPr="003B0F6A">
        <w:rPr>
          <w:rFonts w:ascii="Arial" w:hAnsi="Arial" w:cs="Arial"/>
          <w:bCs/>
          <w:sz w:val="24"/>
          <w:szCs w:val="24"/>
        </w:rPr>
        <w:t>tečajnog upravitelja Matea Ercega ponovno</w:t>
      </w:r>
      <w:r>
        <w:rPr>
          <w:rFonts w:ascii="Arial" w:hAnsi="Arial" w:cs="Arial"/>
          <w:bCs/>
          <w:sz w:val="24"/>
          <w:szCs w:val="24"/>
        </w:rPr>
        <w:t xml:space="preserve"> imenuje pr</w:t>
      </w:r>
      <w:r w:rsidRPr="003B0F6A">
        <w:rPr>
          <w:rFonts w:ascii="Arial" w:hAnsi="Arial" w:cs="Arial"/>
          <w:bCs/>
          <w:sz w:val="24"/>
          <w:szCs w:val="24"/>
        </w:rPr>
        <w:t xml:space="preserve">ethodna stečajna upraviteljica Ana Ikić, </w:t>
      </w:r>
      <w:r w:rsidRPr="003B0F6A" w:rsidR="00D96C7C">
        <w:rPr>
          <w:rFonts w:ascii="Arial" w:hAnsi="Arial" w:cs="Arial"/>
          <w:bCs/>
          <w:sz w:val="24"/>
          <w:szCs w:val="24"/>
        </w:rPr>
        <w:t>sukladno odredbi čl. 87. st. 1. Stečajnog zakona.</w:t>
      </w:r>
    </w:p>
    <w:p w:rsidR="003B0F6A" w:rsidP="00365AC7" w:rsidRDefault="003B0F6A">
      <w:pPr>
        <w:tabs>
          <w:tab w:val="left" w:pos="2865"/>
        </w:tabs>
        <w:jc w:val="both"/>
        <w:rPr>
          <w:rFonts w:ascii="Arial" w:hAnsi="Arial" w:cs="Arial"/>
          <w:bCs/>
          <w:sz w:val="24"/>
          <w:szCs w:val="24"/>
        </w:rPr>
      </w:pPr>
    </w:p>
    <w:p w:rsidR="003B0F6A" w:rsidP="00365AC7" w:rsidRDefault="003B0F6A">
      <w:pPr>
        <w:tabs>
          <w:tab w:val="left" w:pos="2865"/>
        </w:tabs>
        <w:jc w:val="both"/>
        <w:rPr>
          <w:rFonts w:ascii="Arial" w:hAnsi="Arial" w:cs="Arial"/>
          <w:bCs/>
          <w:sz w:val="24"/>
          <w:szCs w:val="24"/>
        </w:rPr>
      </w:pPr>
      <w:r>
        <w:rPr>
          <w:rFonts w:ascii="Arial" w:hAnsi="Arial" w:cs="Arial"/>
          <w:bCs/>
          <w:sz w:val="24"/>
          <w:szCs w:val="24"/>
        </w:rPr>
        <w:t>Stečajni vjerovnik Tomislav Dunaj nije suglasan da se ponovno promijeni stečajni upravitelj u ovom postupku i da se za istog imenuje Ana Ikić, s obzirom da smatra da je ista napravila propuste zbog kojeg se čak postavlja pitanje njene odgovornosti kao stečajnog upravitelja.</w:t>
      </w:r>
    </w:p>
    <w:p w:rsidRPr="009F2951" w:rsidR="00141FB0" w:rsidP="00141FB0" w:rsidRDefault="00141FB0">
      <w:pPr>
        <w:tabs>
          <w:tab w:val="left" w:pos="2865"/>
        </w:tabs>
        <w:jc w:val="both"/>
        <w:rPr>
          <w:rFonts w:ascii="Arial" w:hAnsi="Arial" w:cs="Arial"/>
          <w:bCs/>
          <w:i/>
          <w:color w:val="FF0000"/>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 xml:space="preserve">Sudac upoznaje nazočne da prema čl. 106. st. 1. Stečajnog zakona pravo glasa imaju na skupštini vjerovnika imaju stečajni vjerovnici čije su tražbine utvrđene. Vjerovnici nižih isplatnih redova nemaju pravo glasa. </w:t>
      </w:r>
    </w:p>
    <w:p w:rsidRPr="00365AC7" w:rsidR="00866E0A" w:rsidP="00866E0A" w:rsidRDefault="00866E0A">
      <w:pPr>
        <w:jc w:val="both"/>
        <w:rPr>
          <w:rFonts w:ascii="Arial" w:hAnsi="Arial" w:cs="Arial"/>
          <w:sz w:val="24"/>
          <w:szCs w:val="24"/>
        </w:rPr>
      </w:pPr>
      <w:r w:rsidRPr="00365AC7">
        <w:rPr>
          <w:rFonts w:ascii="Arial" w:hAnsi="Arial" w:cs="Arial"/>
          <w:sz w:val="24"/>
          <w:szCs w:val="24"/>
        </w:rPr>
        <w:tab/>
      </w:r>
      <w:r w:rsidRPr="00365AC7">
        <w:rPr>
          <w:rFonts w:ascii="Arial" w:hAnsi="Arial" w:cs="Arial"/>
          <w:sz w:val="24"/>
          <w:szCs w:val="24"/>
        </w:rPr>
        <w:tab/>
      </w:r>
    </w:p>
    <w:p w:rsidRPr="00365AC7" w:rsidR="00866E0A" w:rsidP="00866E0A" w:rsidRDefault="00866E0A">
      <w:pPr>
        <w:jc w:val="both"/>
        <w:rPr>
          <w:rFonts w:ascii="Arial" w:hAnsi="Arial" w:cs="Arial"/>
          <w:sz w:val="24"/>
          <w:szCs w:val="24"/>
        </w:rPr>
      </w:pPr>
      <w:r w:rsidRPr="00365AC7">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 Stečajnog zakona).</w:t>
      </w:r>
    </w:p>
    <w:p w:rsidRPr="00365AC7" w:rsidR="00866E0A" w:rsidP="00866E0A" w:rsidRDefault="00866E0A">
      <w:pPr>
        <w:jc w:val="both"/>
        <w:rPr>
          <w:rFonts w:ascii="Arial" w:hAnsi="Arial" w:cs="Arial"/>
          <w:sz w:val="24"/>
          <w:szCs w:val="24"/>
        </w:rPr>
      </w:pPr>
    </w:p>
    <w:p w:rsidRPr="00365AC7" w:rsidR="00866E0A" w:rsidP="00866E0A" w:rsidRDefault="00866E0A">
      <w:pPr>
        <w:jc w:val="both"/>
        <w:rPr>
          <w:rFonts w:ascii="Arial" w:hAnsi="Arial" w:cs="Arial"/>
          <w:sz w:val="24"/>
          <w:szCs w:val="24"/>
        </w:rPr>
      </w:pPr>
      <w:r w:rsidRPr="00365AC7">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 (čl. 106 st. 4. Stečajnog zakona).</w:t>
      </w:r>
    </w:p>
    <w:p w:rsidRPr="00365AC7" w:rsidR="00866E0A" w:rsidP="00866E0A" w:rsidRDefault="00866E0A">
      <w:pPr>
        <w:numPr>
          <w:ilvl w:val="12"/>
          <w:numId w:val="0"/>
        </w:numPr>
        <w:ind w:firstLine="720"/>
        <w:jc w:val="both"/>
        <w:rPr>
          <w:rFonts w:ascii="Arial" w:hAnsi="Arial" w:cs="Arial"/>
          <w:bCs/>
          <w:sz w:val="24"/>
          <w:szCs w:val="24"/>
        </w:rPr>
      </w:pPr>
    </w:p>
    <w:p w:rsidRPr="00365AC7" w:rsidR="00866E0A" w:rsidP="00866E0A" w:rsidRDefault="00866E0A">
      <w:pPr>
        <w:numPr>
          <w:ilvl w:val="12"/>
          <w:numId w:val="0"/>
        </w:numPr>
        <w:jc w:val="both"/>
        <w:rPr>
          <w:rFonts w:ascii="Arial" w:hAnsi="Arial" w:cs="Arial"/>
          <w:bCs/>
          <w:sz w:val="24"/>
          <w:szCs w:val="24"/>
        </w:rPr>
      </w:pPr>
      <w:r w:rsidRPr="00365AC7">
        <w:rPr>
          <w:rFonts w:ascii="Arial" w:hAnsi="Arial" w:cs="Arial"/>
          <w:bCs/>
          <w:sz w:val="24"/>
          <w:szCs w:val="24"/>
        </w:rPr>
        <w:t>Na temelju čl. 105. st. 2.  Stečajnog zakona 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p>
    <w:p w:rsidRPr="00365AC7" w:rsidR="00866E0A" w:rsidP="00866E0A" w:rsidRDefault="00866E0A">
      <w:pPr>
        <w:numPr>
          <w:ilvl w:val="12"/>
          <w:numId w:val="0"/>
        </w:numPr>
        <w:jc w:val="both"/>
        <w:rPr>
          <w:rFonts w:ascii="Arial" w:hAnsi="Arial" w:cs="Arial"/>
          <w:bCs/>
          <w:sz w:val="24"/>
          <w:szCs w:val="24"/>
        </w:rPr>
      </w:pPr>
    </w:p>
    <w:p w:rsidRPr="00365AC7" w:rsidR="00866E0A" w:rsidP="00866E0A" w:rsidRDefault="00CF78DE">
      <w:pPr>
        <w:numPr>
          <w:ilvl w:val="12"/>
          <w:numId w:val="0"/>
        </w:numPr>
        <w:jc w:val="both"/>
        <w:rPr>
          <w:rFonts w:ascii="Arial" w:hAnsi="Arial" w:cs="Arial"/>
          <w:bCs/>
          <w:sz w:val="24"/>
          <w:szCs w:val="24"/>
        </w:rPr>
      </w:pPr>
      <w:r w:rsidRPr="00365AC7">
        <w:rPr>
          <w:rFonts w:ascii="Arial" w:hAnsi="Arial" w:cs="Arial"/>
          <w:bCs/>
          <w:sz w:val="24"/>
          <w:szCs w:val="24"/>
        </w:rPr>
        <w:t>Sutkinja</w:t>
      </w:r>
      <w:r w:rsidRPr="00365AC7" w:rsidR="00866E0A">
        <w:rPr>
          <w:rFonts w:ascii="Arial" w:hAnsi="Arial" w:cs="Arial"/>
          <w:bCs/>
          <w:sz w:val="24"/>
          <w:szCs w:val="24"/>
        </w:rPr>
        <w:t xml:space="preserve"> utvrđuje da </w:t>
      </w:r>
      <w:r w:rsidR="003B0F6A">
        <w:rPr>
          <w:rFonts w:ascii="Arial" w:hAnsi="Arial" w:cs="Arial"/>
          <w:bCs/>
          <w:sz w:val="24"/>
          <w:szCs w:val="24"/>
        </w:rPr>
        <w:t>su na ročištu nazočna</w:t>
      </w:r>
      <w:r w:rsidR="00D96C7C">
        <w:rPr>
          <w:rFonts w:ascii="Arial" w:hAnsi="Arial" w:cs="Arial"/>
          <w:bCs/>
          <w:sz w:val="24"/>
          <w:szCs w:val="24"/>
        </w:rPr>
        <w:t xml:space="preserve"> </w:t>
      </w:r>
      <w:r w:rsidR="003B0F6A">
        <w:rPr>
          <w:rFonts w:ascii="Arial" w:hAnsi="Arial" w:cs="Arial"/>
          <w:bCs/>
          <w:sz w:val="24"/>
          <w:szCs w:val="24"/>
        </w:rPr>
        <w:t>dva</w:t>
      </w:r>
      <w:r w:rsidR="00D96C7C">
        <w:rPr>
          <w:rFonts w:ascii="Arial" w:hAnsi="Arial" w:cs="Arial"/>
          <w:bCs/>
          <w:sz w:val="24"/>
          <w:szCs w:val="24"/>
        </w:rPr>
        <w:t xml:space="preserve"> vjerovnik</w:t>
      </w:r>
      <w:r w:rsidR="003B0F6A">
        <w:rPr>
          <w:rFonts w:ascii="Arial" w:hAnsi="Arial" w:cs="Arial"/>
          <w:bCs/>
          <w:sz w:val="24"/>
          <w:szCs w:val="24"/>
        </w:rPr>
        <w:t>a</w:t>
      </w:r>
      <w:r w:rsidR="00D96C7C">
        <w:rPr>
          <w:rFonts w:ascii="Arial" w:hAnsi="Arial" w:cs="Arial"/>
          <w:bCs/>
          <w:sz w:val="24"/>
          <w:szCs w:val="24"/>
        </w:rPr>
        <w:t xml:space="preserve"> koji ima</w:t>
      </w:r>
      <w:r w:rsidR="009F2951">
        <w:rPr>
          <w:rFonts w:ascii="Arial" w:hAnsi="Arial" w:cs="Arial"/>
          <w:bCs/>
          <w:sz w:val="24"/>
          <w:szCs w:val="24"/>
        </w:rPr>
        <w:t>ju</w:t>
      </w:r>
      <w:r w:rsidRPr="00365AC7" w:rsidR="00866E0A">
        <w:rPr>
          <w:rFonts w:ascii="Arial" w:hAnsi="Arial" w:cs="Arial"/>
          <w:bCs/>
          <w:sz w:val="24"/>
          <w:szCs w:val="24"/>
        </w:rPr>
        <w:t xml:space="preserve"> pravo glasa: </w:t>
      </w:r>
    </w:p>
    <w:p w:rsidRPr="00365AC7" w:rsidR="00866E0A" w:rsidP="00866E0A" w:rsidRDefault="00866E0A">
      <w:pPr>
        <w:numPr>
          <w:ilvl w:val="12"/>
          <w:numId w:val="0"/>
        </w:numPr>
        <w:jc w:val="both"/>
        <w:rPr>
          <w:rFonts w:ascii="Arial" w:hAnsi="Arial" w:cs="Arial"/>
          <w:bCs/>
          <w:sz w:val="24"/>
          <w:szCs w:val="24"/>
        </w:rPr>
      </w:pPr>
    </w:p>
    <w:p w:rsidRPr="00502068" w:rsidR="00B30701" w:rsidP="00502068" w:rsidRDefault="008B538E">
      <w:pPr>
        <w:pStyle w:val="Odlomakpopisa"/>
        <w:numPr>
          <w:ilvl w:val="0"/>
          <w:numId w:val="10"/>
        </w:numPr>
        <w:overflowPunct/>
        <w:autoSpaceDE/>
        <w:autoSpaceDN/>
        <w:adjustRightInd/>
        <w:spacing w:after="200" w:line="276" w:lineRule="auto"/>
        <w:jc w:val="both"/>
        <w:rPr>
          <w:rFonts w:ascii="Arial" w:hAnsi="Arial" w:cs="Arial"/>
          <w:bCs/>
          <w:sz w:val="24"/>
          <w:szCs w:val="24"/>
        </w:rPr>
      </w:pPr>
      <w:r w:rsidRPr="00502068">
        <w:rPr>
          <w:rFonts w:ascii="Arial" w:hAnsi="Arial" w:cs="Arial"/>
          <w:bCs/>
          <w:sz w:val="24"/>
          <w:szCs w:val="24"/>
        </w:rPr>
        <w:t>Detono d.o.o</w:t>
      </w:r>
      <w:r w:rsidRPr="00502068" w:rsidR="00B30701">
        <w:rPr>
          <w:rFonts w:ascii="Arial" w:hAnsi="Arial" w:cs="Arial"/>
          <w:bCs/>
          <w:sz w:val="24"/>
          <w:szCs w:val="24"/>
        </w:rPr>
        <w:t xml:space="preserve">. </w:t>
      </w:r>
      <w:r w:rsidRPr="00502068" w:rsidR="00D96C7C">
        <w:rPr>
          <w:rFonts w:ascii="Arial" w:hAnsi="Arial" w:cs="Arial"/>
          <w:bCs/>
          <w:sz w:val="24"/>
          <w:szCs w:val="24"/>
        </w:rPr>
        <w:t xml:space="preserve">s tražbinom </w:t>
      </w:r>
      <w:r w:rsidRPr="00502068" w:rsidR="00B30701">
        <w:rPr>
          <w:rFonts w:ascii="Arial" w:hAnsi="Arial" w:cs="Arial"/>
          <w:bCs/>
          <w:sz w:val="24"/>
          <w:szCs w:val="24"/>
        </w:rPr>
        <w:t>u iznosu od 3.231.332,38 kn</w:t>
      </w:r>
    </w:p>
    <w:p w:rsidRPr="00502068" w:rsidR="00502068" w:rsidP="00502068" w:rsidRDefault="00502068">
      <w:pPr>
        <w:pStyle w:val="Default"/>
        <w:numPr>
          <w:ilvl w:val="0"/>
          <w:numId w:val="10"/>
        </w:numPr>
        <w:rPr>
          <w:rFonts w:ascii="Arial" w:hAnsi="Arial" w:cs="Arial"/>
        </w:rPr>
      </w:pPr>
      <w:r w:rsidRPr="00502068">
        <w:rPr>
          <w:rFonts w:ascii="Arial" w:hAnsi="Arial" w:cs="Arial"/>
        </w:rPr>
        <w:t>Tomislav Dunaj</w:t>
      </w:r>
      <w:r>
        <w:rPr>
          <w:rFonts w:ascii="Arial" w:hAnsi="Arial" w:cs="Arial"/>
        </w:rPr>
        <w:t xml:space="preserve"> s tražbinom</w:t>
      </w:r>
      <w:r w:rsidRPr="00502068">
        <w:rPr>
          <w:rFonts w:ascii="Arial" w:hAnsi="Arial" w:cs="Arial"/>
        </w:rPr>
        <w:t xml:space="preserve"> u iznosu od 33.250,00 kn, </w:t>
      </w:r>
    </w:p>
    <w:p w:rsidRPr="00502068" w:rsidR="00502068" w:rsidP="003B0F6A" w:rsidRDefault="00502068">
      <w:pPr>
        <w:pStyle w:val="Default"/>
        <w:ind w:left="720"/>
        <w:jc w:val="both"/>
        <w:rPr>
          <w:rFonts w:ascii="Arial" w:hAnsi="Arial" w:cs="Arial"/>
        </w:rPr>
      </w:pPr>
    </w:p>
    <w:p w:rsidRPr="00502068" w:rsidR="00502068" w:rsidP="00502068" w:rsidRDefault="00502068">
      <w:pPr>
        <w:pStyle w:val="Odlomakpopisa"/>
        <w:overflowPunct/>
        <w:autoSpaceDE/>
        <w:autoSpaceDN/>
        <w:adjustRightInd/>
        <w:spacing w:after="200" w:line="276" w:lineRule="auto"/>
        <w:jc w:val="both"/>
        <w:rPr>
          <w:rFonts w:ascii="Arial" w:hAnsi="Arial" w:cs="Arial"/>
          <w:bCs/>
          <w:sz w:val="24"/>
          <w:szCs w:val="24"/>
        </w:rPr>
      </w:pPr>
    </w:p>
    <w:p w:rsidRPr="00365AC7" w:rsidR="00866E0A" w:rsidP="00866E0A" w:rsidRDefault="00520DA0">
      <w:pPr>
        <w:jc w:val="both"/>
        <w:rPr>
          <w:rFonts w:ascii="Arial" w:hAnsi="Arial" w:cs="Arial"/>
          <w:bCs/>
          <w:sz w:val="24"/>
          <w:szCs w:val="24"/>
        </w:rPr>
      </w:pPr>
      <w:r>
        <w:rPr>
          <w:rFonts w:ascii="Arial" w:hAnsi="Arial" w:cs="Arial"/>
          <w:bCs/>
          <w:sz w:val="24"/>
          <w:szCs w:val="24"/>
        </w:rPr>
        <w:t>Vjerovnici</w:t>
      </w:r>
      <w:r w:rsidRPr="00365AC7" w:rsidR="00866E0A">
        <w:rPr>
          <w:rFonts w:ascii="Arial" w:hAnsi="Arial" w:cs="Arial"/>
          <w:bCs/>
          <w:sz w:val="24"/>
          <w:szCs w:val="24"/>
        </w:rPr>
        <w:t xml:space="preserve"> </w:t>
      </w:r>
      <w:r w:rsidR="009F2951">
        <w:rPr>
          <w:rFonts w:ascii="Arial" w:hAnsi="Arial" w:cs="Arial"/>
          <w:bCs/>
          <w:sz w:val="24"/>
          <w:szCs w:val="24"/>
        </w:rPr>
        <w:t>već</w:t>
      </w:r>
      <w:r w:rsidR="003B0F6A">
        <w:rPr>
          <w:rFonts w:ascii="Arial" w:hAnsi="Arial" w:cs="Arial"/>
          <w:bCs/>
          <w:sz w:val="24"/>
          <w:szCs w:val="24"/>
        </w:rPr>
        <w:t>inom glasova, i to: Detono d.o.o. (</w:t>
      </w:r>
      <w:r w:rsidRPr="00502068" w:rsidR="003B0F6A">
        <w:rPr>
          <w:rFonts w:ascii="Arial" w:hAnsi="Arial" w:cs="Arial"/>
          <w:bCs/>
          <w:sz w:val="24"/>
          <w:szCs w:val="24"/>
        </w:rPr>
        <w:t>3.231.332,38 kn</w:t>
      </w:r>
      <w:r w:rsidR="003B0F6A">
        <w:rPr>
          <w:rFonts w:ascii="Arial" w:hAnsi="Arial" w:cs="Arial"/>
          <w:bCs/>
          <w:sz w:val="24"/>
          <w:szCs w:val="24"/>
        </w:rPr>
        <w:t>)</w:t>
      </w:r>
      <w:r w:rsidR="009F2951">
        <w:rPr>
          <w:rFonts w:ascii="Arial" w:hAnsi="Arial" w:cs="Arial"/>
          <w:bCs/>
          <w:sz w:val="24"/>
          <w:szCs w:val="24"/>
        </w:rPr>
        <w:t xml:space="preserve"> – ZA, a Tomislav Dunaj (33.250,00 kn) – PROTIV </w:t>
      </w:r>
      <w:r>
        <w:rPr>
          <w:rFonts w:ascii="Arial" w:hAnsi="Arial" w:cs="Arial"/>
          <w:bCs/>
          <w:sz w:val="24"/>
          <w:szCs w:val="24"/>
        </w:rPr>
        <w:t>donose</w:t>
      </w:r>
      <w:r w:rsidR="009F2951">
        <w:rPr>
          <w:rFonts w:ascii="Arial" w:hAnsi="Arial" w:cs="Arial"/>
          <w:bCs/>
          <w:sz w:val="24"/>
          <w:szCs w:val="24"/>
        </w:rPr>
        <w:t xml:space="preserve"> sljedeću</w:t>
      </w:r>
      <w:r w:rsidRPr="00365AC7" w:rsidR="00866E0A">
        <w:rPr>
          <w:rFonts w:ascii="Arial" w:hAnsi="Arial" w:cs="Arial"/>
          <w:bCs/>
          <w:sz w:val="24"/>
          <w:szCs w:val="24"/>
        </w:rPr>
        <w:t>:</w:t>
      </w:r>
    </w:p>
    <w:p w:rsidRPr="00365AC7" w:rsidR="00866E0A" w:rsidP="00866E0A" w:rsidRDefault="00866E0A">
      <w:pPr>
        <w:rPr>
          <w:rFonts w:ascii="Arial" w:hAnsi="Arial" w:cs="Arial"/>
          <w:bCs/>
          <w:sz w:val="24"/>
          <w:szCs w:val="24"/>
        </w:rPr>
      </w:pPr>
    </w:p>
    <w:p w:rsidRPr="00365AC7" w:rsidR="00866E0A" w:rsidP="00866E0A" w:rsidRDefault="00866E0A">
      <w:pPr>
        <w:rPr>
          <w:rFonts w:ascii="Arial" w:hAnsi="Arial" w:cs="Arial"/>
          <w:bCs/>
          <w:sz w:val="24"/>
          <w:szCs w:val="24"/>
        </w:rPr>
      </w:pPr>
    </w:p>
    <w:p w:rsidR="00866E0A" w:rsidP="00866E0A" w:rsidRDefault="009F2951">
      <w:pPr>
        <w:jc w:val="center"/>
        <w:rPr>
          <w:rFonts w:ascii="Arial" w:hAnsi="Arial" w:cs="Arial"/>
          <w:bCs/>
          <w:sz w:val="24"/>
          <w:szCs w:val="24"/>
        </w:rPr>
      </w:pPr>
      <w:r>
        <w:rPr>
          <w:rFonts w:ascii="Arial" w:hAnsi="Arial" w:cs="Arial"/>
          <w:bCs/>
          <w:sz w:val="24"/>
          <w:szCs w:val="24"/>
        </w:rPr>
        <w:lastRenderedPageBreak/>
        <w:t>O D L U K U</w:t>
      </w:r>
    </w:p>
    <w:p w:rsidR="009F2951" w:rsidP="00866E0A" w:rsidRDefault="009F2951">
      <w:pPr>
        <w:jc w:val="center"/>
        <w:rPr>
          <w:rFonts w:ascii="Arial" w:hAnsi="Arial" w:cs="Arial"/>
          <w:bCs/>
          <w:sz w:val="24"/>
          <w:szCs w:val="24"/>
        </w:rPr>
      </w:pPr>
    </w:p>
    <w:p w:rsidR="009F2951" w:rsidP="009F2951" w:rsidRDefault="009F2951">
      <w:pPr>
        <w:pStyle w:val="Odlomakpopisa"/>
        <w:numPr>
          <w:ilvl w:val="0"/>
          <w:numId w:val="13"/>
        </w:numPr>
        <w:jc w:val="both"/>
        <w:rPr>
          <w:rFonts w:ascii="Arial" w:hAnsi="Arial" w:cs="Arial"/>
          <w:bCs/>
          <w:sz w:val="24"/>
          <w:szCs w:val="24"/>
        </w:rPr>
      </w:pPr>
      <w:r>
        <w:rPr>
          <w:rFonts w:ascii="Arial" w:hAnsi="Arial" w:cs="Arial"/>
          <w:bCs/>
          <w:sz w:val="24"/>
          <w:szCs w:val="24"/>
        </w:rPr>
        <w:t>Umjesto dosadašnjeg stečajnog upravitelja Matea Ercega, sukladno odredbi čl. 87. st. 1. Stečajnog zakona, imenuje se stečajna upraviteljica Ana Ikić.</w:t>
      </w:r>
    </w:p>
    <w:p w:rsidR="009F2951" w:rsidP="009F2951" w:rsidRDefault="009F2951">
      <w:pPr>
        <w:jc w:val="both"/>
        <w:rPr>
          <w:rFonts w:ascii="Arial" w:hAnsi="Arial" w:cs="Arial"/>
          <w:bCs/>
          <w:sz w:val="24"/>
          <w:szCs w:val="24"/>
        </w:rPr>
      </w:pPr>
    </w:p>
    <w:p w:rsidRPr="009F2951" w:rsidR="009F2951" w:rsidP="009F2951" w:rsidRDefault="009F2951">
      <w:pPr>
        <w:jc w:val="both"/>
        <w:rPr>
          <w:rFonts w:ascii="Arial" w:hAnsi="Arial" w:cs="Arial"/>
          <w:bCs/>
          <w:sz w:val="24"/>
          <w:szCs w:val="24"/>
        </w:rPr>
      </w:pPr>
      <w:r>
        <w:rPr>
          <w:rFonts w:ascii="Arial" w:hAnsi="Arial" w:cs="Arial"/>
          <w:bCs/>
          <w:sz w:val="24"/>
          <w:szCs w:val="24"/>
        </w:rPr>
        <w:t>Daljnja odluka uslijediti će pisanim putem.</w:t>
      </w:r>
    </w:p>
    <w:p w:rsidRPr="00365AC7" w:rsidR="00EB3873" w:rsidP="00EB3873" w:rsidRDefault="00EB3873">
      <w:pPr>
        <w:rPr>
          <w:rFonts w:ascii="Arial" w:hAnsi="Arial" w:cs="Arial"/>
          <w:bCs/>
          <w:sz w:val="24"/>
          <w:szCs w:val="24"/>
        </w:rPr>
      </w:pPr>
    </w:p>
    <w:p w:rsidRPr="00D96C7C" w:rsidR="00D96C7C" w:rsidP="00D96C7C" w:rsidRDefault="00D96C7C">
      <w:pPr>
        <w:ind w:left="720"/>
        <w:jc w:val="both"/>
        <w:rPr>
          <w:rFonts w:ascii="Arial" w:hAnsi="Arial" w:cs="Arial"/>
          <w:bCs/>
          <w:sz w:val="24"/>
          <w:szCs w:val="24"/>
        </w:rPr>
      </w:pPr>
    </w:p>
    <w:p w:rsidRPr="00365AC7" w:rsidR="001A4A2B" w:rsidP="00B30701" w:rsidRDefault="001A4A2B">
      <w:pPr>
        <w:pStyle w:val="Odlomakpopisa"/>
        <w:jc w:val="both"/>
        <w:rPr>
          <w:rFonts w:ascii="Arial" w:hAnsi="Arial" w:cs="Arial"/>
          <w:bCs/>
          <w:sz w:val="24"/>
          <w:szCs w:val="24"/>
        </w:rPr>
      </w:pPr>
    </w:p>
    <w:p w:rsidRPr="00365AC7" w:rsidR="00866E0A" w:rsidP="00866E0A" w:rsidRDefault="00866E0A">
      <w:pPr>
        <w:rPr>
          <w:rFonts w:ascii="Arial" w:hAnsi="Arial" w:cs="Arial"/>
          <w:bCs/>
          <w:sz w:val="24"/>
          <w:szCs w:val="24"/>
        </w:rPr>
      </w:pPr>
    </w:p>
    <w:p w:rsidRPr="00365AC7" w:rsidR="00866E0A" w:rsidP="00866E0A" w:rsidRDefault="00EE3E23">
      <w:pPr>
        <w:jc w:val="center"/>
        <w:rPr>
          <w:rFonts w:ascii="Arial" w:hAnsi="Arial" w:cs="Arial"/>
          <w:bCs/>
          <w:sz w:val="24"/>
          <w:szCs w:val="24"/>
        </w:rPr>
      </w:pPr>
      <w:r w:rsidRPr="00365AC7">
        <w:rPr>
          <w:rFonts w:ascii="Arial" w:hAnsi="Arial" w:cs="Arial"/>
          <w:bCs/>
          <w:sz w:val="24"/>
          <w:szCs w:val="24"/>
        </w:rPr>
        <w:t xml:space="preserve">Dovršeno u </w:t>
      </w:r>
      <w:r w:rsidR="009F2951">
        <w:rPr>
          <w:rFonts w:ascii="Arial" w:hAnsi="Arial" w:cs="Arial"/>
          <w:bCs/>
          <w:sz w:val="24"/>
          <w:szCs w:val="24"/>
        </w:rPr>
        <w:t>10,15</w:t>
      </w:r>
      <w:r w:rsidR="000A6C3F">
        <w:rPr>
          <w:rFonts w:ascii="Arial" w:hAnsi="Arial" w:cs="Arial"/>
          <w:bCs/>
          <w:sz w:val="24"/>
          <w:szCs w:val="24"/>
        </w:rPr>
        <w:t xml:space="preserve"> </w:t>
      </w:r>
      <w:r w:rsidRPr="00365AC7" w:rsidR="00866E0A">
        <w:rPr>
          <w:rFonts w:ascii="Arial" w:hAnsi="Arial" w:cs="Arial"/>
          <w:bCs/>
          <w:sz w:val="24"/>
          <w:szCs w:val="24"/>
        </w:rPr>
        <w:t>sati.</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2D7EA1">
      <w:pPr>
        <w:jc w:val="center"/>
        <w:rPr>
          <w:rFonts w:ascii="Arial" w:hAnsi="Arial" w:cs="Arial"/>
          <w:bCs/>
          <w:sz w:val="24"/>
          <w:szCs w:val="24"/>
        </w:rPr>
      </w:pPr>
      <w:r w:rsidRPr="00365AC7">
        <w:rPr>
          <w:rFonts w:ascii="Arial" w:hAnsi="Arial" w:cs="Arial"/>
          <w:bCs/>
          <w:sz w:val="24"/>
          <w:szCs w:val="24"/>
        </w:rPr>
        <w:t>SUTKINJA</w:t>
      </w: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3574AD" w:rsidRDefault="00866E0A">
      <w:pPr>
        <w:jc w:val="center"/>
        <w:rPr>
          <w:rFonts w:ascii="Arial" w:hAnsi="Arial" w:cs="Arial"/>
          <w:bCs/>
          <w:sz w:val="24"/>
          <w:szCs w:val="24"/>
        </w:rPr>
      </w:pPr>
      <w:r w:rsidRPr="00365AC7">
        <w:rPr>
          <w:rFonts w:ascii="Arial" w:hAnsi="Arial" w:cs="Arial"/>
          <w:bCs/>
          <w:sz w:val="24"/>
          <w:szCs w:val="24"/>
        </w:rPr>
        <w:t>ZAPISNIČAR</w:t>
      </w:r>
      <w:r w:rsidRPr="00365AC7" w:rsidR="002D7EA1">
        <w:rPr>
          <w:rFonts w:ascii="Arial" w:hAnsi="Arial" w:cs="Arial"/>
          <w:bCs/>
          <w:sz w:val="24"/>
          <w:szCs w:val="24"/>
        </w:rPr>
        <w:t>KA</w:t>
      </w:r>
    </w:p>
    <w:p w:rsidRPr="00365AC7" w:rsidR="002D7EA1" w:rsidP="00866E0A" w:rsidRDefault="002D7EA1">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66E0A" w:rsidP="00866E0A" w:rsidRDefault="00866E0A">
      <w:pPr>
        <w:jc w:val="center"/>
        <w:rPr>
          <w:rFonts w:ascii="Arial" w:hAnsi="Arial" w:cs="Arial"/>
          <w:bCs/>
          <w:sz w:val="24"/>
          <w:szCs w:val="24"/>
        </w:rPr>
      </w:pPr>
    </w:p>
    <w:p w:rsidRPr="00365AC7" w:rsidR="008C0B4D" w:rsidP="008C0B4D" w:rsidRDefault="000A6C3F">
      <w:pPr>
        <w:ind w:left="708" w:firstLine="5246"/>
        <w:jc w:val="right"/>
        <w:rPr>
          <w:rFonts w:ascii="Arial" w:hAnsi="Arial" w:cs="Arial"/>
          <w:bCs/>
          <w:sz w:val="24"/>
          <w:szCs w:val="24"/>
        </w:rPr>
      </w:pPr>
      <w:r>
        <w:rPr>
          <w:rFonts w:ascii="Arial" w:hAnsi="Arial" w:cs="Arial"/>
          <w:bCs/>
          <w:sz w:val="24"/>
          <w:szCs w:val="24"/>
        </w:rPr>
        <w:t>STEČAJNI</w:t>
      </w:r>
      <w:r w:rsidRPr="00365AC7" w:rsidR="00866E0A">
        <w:rPr>
          <w:rFonts w:ascii="Arial" w:hAnsi="Arial" w:cs="Arial"/>
          <w:bCs/>
          <w:sz w:val="24"/>
          <w:szCs w:val="24"/>
        </w:rPr>
        <w:t xml:space="preserve"> UPRAVITELJ</w:t>
      </w:r>
    </w:p>
    <w:p w:rsidRPr="00365AC7" w:rsidR="008C0B4D" w:rsidP="008C0B4D" w:rsidRDefault="008C0B4D">
      <w:pPr>
        <w:ind w:left="708" w:firstLine="5246"/>
        <w:jc w:val="right"/>
        <w:rPr>
          <w:rFonts w:ascii="Arial" w:hAnsi="Arial" w:cs="Arial"/>
          <w:bCs/>
          <w:sz w:val="24"/>
          <w:szCs w:val="24"/>
        </w:rPr>
      </w:pPr>
    </w:p>
    <w:p w:rsidRPr="00365AC7" w:rsidR="002D7EA1" w:rsidP="008C0B4D" w:rsidRDefault="00866E0A">
      <w:pPr>
        <w:ind w:left="708" w:firstLine="5246"/>
        <w:jc w:val="right"/>
        <w:rPr>
          <w:rFonts w:ascii="Arial" w:hAnsi="Arial" w:cs="Arial"/>
          <w:bCs/>
          <w:sz w:val="24"/>
          <w:szCs w:val="24"/>
        </w:rPr>
      </w:pP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r>
      <w:r w:rsidRPr="00365AC7">
        <w:rPr>
          <w:rFonts w:ascii="Arial" w:hAnsi="Arial" w:cs="Arial"/>
          <w:bCs/>
          <w:sz w:val="24"/>
          <w:szCs w:val="24"/>
        </w:rPr>
        <w:tab/>
        <w:t xml:space="preserve">     </w:t>
      </w:r>
    </w:p>
    <w:p w:rsidRPr="00365AC7" w:rsidR="00866E0A" w:rsidP="002D7EA1" w:rsidRDefault="00866E0A">
      <w:pPr>
        <w:ind w:left="708" w:hanging="708"/>
        <w:jc w:val="right"/>
        <w:rPr>
          <w:rFonts w:ascii="Arial" w:hAnsi="Arial" w:cs="Arial"/>
          <w:bCs/>
          <w:sz w:val="24"/>
          <w:szCs w:val="24"/>
        </w:rPr>
      </w:pPr>
      <w:r w:rsidRPr="00365AC7">
        <w:rPr>
          <w:rFonts w:ascii="Arial" w:hAnsi="Arial" w:cs="Arial"/>
          <w:bCs/>
          <w:sz w:val="24"/>
          <w:szCs w:val="24"/>
        </w:rPr>
        <w:t>STEČAJNI VJEROVNICI</w:t>
      </w:r>
    </w:p>
    <w:p w:rsidRPr="00365AC7" w:rsidR="00131E95" w:rsidRDefault="00131E95">
      <w:pPr>
        <w:rPr>
          <w:rFonts w:ascii="Arial" w:hAnsi="Arial" w:cs="Arial"/>
          <w:sz w:val="24"/>
          <w:szCs w:val="24"/>
        </w:rPr>
      </w:pPr>
    </w:p>
    <w:sectPr w:rsidRPr="00365AC7" w:rsidR="00131E95" w:rsidSect="003574A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B3C2B" w:rsidP="003574AD" w:rsidRDefault="003B3C2B">
      <w:r>
        <w:separator/>
      </w:r>
    </w:p>
  </w:endnote>
  <w:endnote w:type="continuationSeparator" w:id="0">
    <w:p w:rsidR="003B3C2B" w:rsidP="003574AD" w:rsidRDefault="003B3C2B">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B3C2B" w:rsidP="003574AD" w:rsidRDefault="003B3C2B">
      <w:r>
        <w:separator/>
      </w:r>
    </w:p>
  </w:footnote>
  <w:footnote w:type="continuationSeparator" w:id="0">
    <w:p w:rsidR="003B3C2B" w:rsidP="003574AD" w:rsidRDefault="003B3C2B">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4897000"/>
      <w:docPartObj>
        <w:docPartGallery w:val="Page Numbers (Top of Page)"/>
        <w:docPartUnique/>
      </w:docPartObj>
    </w:sdtPr>
    <w:sdtEndPr>
      <w:rPr>
        <w:rFonts w:ascii="Arial" w:hAnsi="Arial" w:cs="Arial"/>
        <w:sz w:val="24"/>
        <w:szCs w:val="24"/>
      </w:rPr>
    </w:sdtEndPr>
    <w:sdtContent>
      <w:p w:rsidRPr="00502068" w:rsidR="003574AD" w:rsidRDefault="003574AD">
        <w:pPr>
          <w:pStyle w:val="Zaglavlje"/>
          <w:jc w:val="center"/>
          <w:rPr>
            <w:rFonts w:ascii="Arial" w:hAnsi="Arial" w:cs="Arial"/>
            <w:sz w:val="24"/>
            <w:szCs w:val="24"/>
          </w:rPr>
        </w:pPr>
        <w:r w:rsidRPr="00502068">
          <w:rPr>
            <w:rFonts w:ascii="Arial" w:hAnsi="Arial" w:cs="Arial"/>
            <w:sz w:val="24"/>
            <w:szCs w:val="24"/>
          </w:rPr>
          <w:fldChar w:fldCharType="begin"/>
        </w:r>
        <w:r w:rsidRPr="00502068">
          <w:rPr>
            <w:rFonts w:ascii="Arial" w:hAnsi="Arial" w:cs="Arial"/>
            <w:sz w:val="24"/>
            <w:szCs w:val="24"/>
          </w:rPr>
          <w:instrText>PAGE   \* MERGEFORMAT</w:instrText>
        </w:r>
        <w:r w:rsidRPr="00502068">
          <w:rPr>
            <w:rFonts w:ascii="Arial" w:hAnsi="Arial" w:cs="Arial"/>
            <w:sz w:val="24"/>
            <w:szCs w:val="24"/>
          </w:rPr>
          <w:fldChar w:fldCharType="separate"/>
        </w:r>
        <w:r w:rsidR="00E76573">
          <w:rPr>
            <w:rFonts w:ascii="Arial" w:hAnsi="Arial" w:cs="Arial"/>
            <w:noProof/>
            <w:sz w:val="24"/>
            <w:szCs w:val="24"/>
          </w:rPr>
          <w:t>3</w:t>
        </w:r>
        <w:r w:rsidRPr="00502068">
          <w:rPr>
            <w:rFonts w:ascii="Arial" w:hAnsi="Arial" w:cs="Arial"/>
            <w:sz w:val="24"/>
            <w:szCs w:val="24"/>
          </w:rPr>
          <w:fldChar w:fldCharType="end"/>
        </w:r>
      </w:p>
    </w:sdtContent>
  </w:sdt>
  <w:p w:rsidR="003574AD" w:rsidRDefault="003574AD">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A19A5"/>
    <w:multiLevelType w:val="hybridMultilevel"/>
    <w:tmpl w:val="4DD43204"/>
    <w:lvl w:ilvl="0" w:tplc="A0A09128">
      <w:start w:val="89"/>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
    <w:nsid w:val="1AF840CD"/>
    <w:multiLevelType w:val="hybridMultilevel"/>
    <w:tmpl w:val="19344700"/>
    <w:lvl w:ilvl="0" w:tplc="10C49CDC">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abstractNum w:abstractNumId="2">
    <w:nsid w:val="1C726FC8"/>
    <w:multiLevelType w:val="hybridMultilevel"/>
    <w:tmpl w:val="773CBAA6"/>
    <w:lvl w:ilvl="0" w:tplc="620CC2B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20FE78F7"/>
    <w:multiLevelType w:val="hybridMultilevel"/>
    <w:tmpl w:val="AD3A21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F632E4A"/>
    <w:multiLevelType w:val="hybridMultilevel"/>
    <w:tmpl w:val="FF4CD244"/>
    <w:lvl w:ilvl="0" w:tplc="9C423EE6">
      <w:numFmt w:val="bullet"/>
      <w:lvlText w:val="-"/>
      <w:lvlJc w:val="left"/>
      <w:pPr>
        <w:ind w:left="720" w:hanging="360"/>
      </w:pPr>
      <w:rPr>
        <w:rFonts w:hint="default" w:ascii="Times New Roman" w:hAnsi="Times New Roman" w:eastAsia="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0E62662"/>
    <w:multiLevelType w:val="hybridMultilevel"/>
    <w:tmpl w:val="238877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45D623F"/>
    <w:multiLevelType w:val="hybridMultilevel"/>
    <w:tmpl w:val="C6380B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4DE17CD4"/>
    <w:multiLevelType w:val="hybridMultilevel"/>
    <w:tmpl w:val="13562184"/>
    <w:lvl w:ilvl="0" w:tplc="A86EEF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07F5483"/>
    <w:multiLevelType w:val="hybridMultilevel"/>
    <w:tmpl w:val="CA06D0C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5EB758FA"/>
    <w:multiLevelType w:val="hybridMultilevel"/>
    <w:tmpl w:val="A3E8A2AC"/>
    <w:lvl w:ilvl="0" w:tplc="49A0D48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032326A"/>
    <w:multiLevelType w:val="hybridMultilevel"/>
    <w:tmpl w:val="803E3ACC"/>
    <w:lvl w:ilvl="0" w:tplc="FFF27F2E">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1">
    <w:nsid w:val="717E4E24"/>
    <w:multiLevelType w:val="hybridMultilevel"/>
    <w:tmpl w:val="E054B894"/>
    <w:lvl w:ilvl="0" w:tplc="BECAF63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7"/>
  </w:num>
  <w:num w:numId="9">
    <w:abstractNumId w:val="4"/>
  </w:num>
  <w:num w:numId="10">
    <w:abstractNumId w:val="11"/>
  </w:num>
  <w:num w:numId="11">
    <w:abstractNumId w:val="2"/>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75F"/>
    <w:rsid w:val="0007524F"/>
    <w:rsid w:val="000A6C3F"/>
    <w:rsid w:val="000C34EC"/>
    <w:rsid w:val="001032F4"/>
    <w:rsid w:val="00131E95"/>
    <w:rsid w:val="001320DD"/>
    <w:rsid w:val="00141FB0"/>
    <w:rsid w:val="0019711A"/>
    <w:rsid w:val="00197F24"/>
    <w:rsid w:val="001A1D04"/>
    <w:rsid w:val="001A4A2B"/>
    <w:rsid w:val="001E01D6"/>
    <w:rsid w:val="002256C9"/>
    <w:rsid w:val="002B6405"/>
    <w:rsid w:val="002D7EA1"/>
    <w:rsid w:val="002F617B"/>
    <w:rsid w:val="0034753A"/>
    <w:rsid w:val="003552D9"/>
    <w:rsid w:val="003574AD"/>
    <w:rsid w:val="00365AC7"/>
    <w:rsid w:val="00373C3D"/>
    <w:rsid w:val="003B0F6A"/>
    <w:rsid w:val="003B3C2B"/>
    <w:rsid w:val="004421E5"/>
    <w:rsid w:val="00457EF8"/>
    <w:rsid w:val="00502068"/>
    <w:rsid w:val="00504A21"/>
    <w:rsid w:val="005110C0"/>
    <w:rsid w:val="00520DA0"/>
    <w:rsid w:val="0065619C"/>
    <w:rsid w:val="00742C0E"/>
    <w:rsid w:val="007A1913"/>
    <w:rsid w:val="007B1D78"/>
    <w:rsid w:val="007F7156"/>
    <w:rsid w:val="0084154E"/>
    <w:rsid w:val="0085059C"/>
    <w:rsid w:val="00866E0A"/>
    <w:rsid w:val="008B538E"/>
    <w:rsid w:val="008C0B4D"/>
    <w:rsid w:val="00930B7F"/>
    <w:rsid w:val="00940EA5"/>
    <w:rsid w:val="00950F54"/>
    <w:rsid w:val="009B465C"/>
    <w:rsid w:val="009D3B13"/>
    <w:rsid w:val="009D4167"/>
    <w:rsid w:val="009F2951"/>
    <w:rsid w:val="00A32842"/>
    <w:rsid w:val="00A53DC3"/>
    <w:rsid w:val="00AA4BE0"/>
    <w:rsid w:val="00AB36AB"/>
    <w:rsid w:val="00AC275F"/>
    <w:rsid w:val="00AC7C00"/>
    <w:rsid w:val="00AD3964"/>
    <w:rsid w:val="00AE381A"/>
    <w:rsid w:val="00B30701"/>
    <w:rsid w:val="00B40C81"/>
    <w:rsid w:val="00B4105F"/>
    <w:rsid w:val="00B57D79"/>
    <w:rsid w:val="00C76041"/>
    <w:rsid w:val="00C81BCE"/>
    <w:rsid w:val="00CA25CB"/>
    <w:rsid w:val="00CA2F6D"/>
    <w:rsid w:val="00CA63C1"/>
    <w:rsid w:val="00CC1F25"/>
    <w:rsid w:val="00CF78DE"/>
    <w:rsid w:val="00D05353"/>
    <w:rsid w:val="00D14A8B"/>
    <w:rsid w:val="00D2179C"/>
    <w:rsid w:val="00D90085"/>
    <w:rsid w:val="00D96C7C"/>
    <w:rsid w:val="00DE55F6"/>
    <w:rsid w:val="00DF6DE1"/>
    <w:rsid w:val="00E02D42"/>
    <w:rsid w:val="00E10F46"/>
    <w:rsid w:val="00E1217F"/>
    <w:rsid w:val="00E2506E"/>
    <w:rsid w:val="00E357D8"/>
    <w:rsid w:val="00E456B7"/>
    <w:rsid w:val="00E520C9"/>
    <w:rsid w:val="00E76573"/>
    <w:rsid w:val="00E84792"/>
    <w:rsid w:val="00E95FA5"/>
    <w:rsid w:val="00EB3873"/>
    <w:rsid w:val="00EC3431"/>
    <w:rsid w:val="00EE3E23"/>
    <w:rsid w:val="00F2251B"/>
    <w:rsid w:val="00F51310"/>
    <w:rsid w:val="00FA6EA1"/>
    <w:rsid w:val="00FD6967"/>
    <w:rsid w:val="00FD7BF6"/>
    <w:rsid w:val="00FE2EFE"/>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0"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866E0A"/>
    <w:pPr>
      <w:overflowPunct w:val="false"/>
      <w:autoSpaceDE w:val="false"/>
      <w:autoSpaceDN w:val="false"/>
      <w:adjustRightInd w:val="false"/>
    </w:pPr>
    <w:rPr>
      <w:rFonts w:eastAsia="Times New Roman" w:cs="Times New Roman"/>
      <w:sz w:val="20"/>
      <w:szCs w:val="20"/>
      <w:lang w:eastAsia="hr-HR"/>
    </w:rPr>
  </w:style>
  <w:style w:type="paragraph" w:styleId="Naslov1">
    <w:name w:val="heading 1"/>
    <w:basedOn w:val="Normal"/>
    <w:next w:val="Normal"/>
    <w:link w:val="Naslov1Char"/>
    <w:qFormat/>
    <w:rsid w:val="00866E0A"/>
    <w:pPr>
      <w:keepNext/>
      <w:outlineLvl w:val="0"/>
    </w:pPr>
    <w:rPr>
      <w:b/>
      <w:sz w:val="24"/>
    </w:rPr>
  </w:style>
  <w:style w:type="paragraph" w:styleId="Naslov3">
    <w:name w:val="heading 3"/>
    <w:basedOn w:val="Normal"/>
    <w:next w:val="Normal"/>
    <w:link w:val="Naslov3Char"/>
    <w:unhideWhenUsed/>
    <w:qFormat/>
    <w:rsid w:val="00866E0A"/>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66E0A"/>
    <w:rPr>
      <w:rFonts w:eastAsia="Times New Roman" w:cs="Times New Roman"/>
      <w:b/>
      <w:szCs w:val="20"/>
      <w:lang w:eastAsia="hr-HR"/>
    </w:rPr>
  </w:style>
  <w:style w:type="character" w:styleId="Naslov3Char" w:customStyle="true">
    <w:name w:val="Naslov 3 Char"/>
    <w:basedOn w:val="Zadanifontodlomka"/>
    <w:link w:val="Naslov3"/>
    <w:rsid w:val="00866E0A"/>
    <w:rPr>
      <w:rFonts w:eastAsia="Times New Roman" w:cs="Times New Roman"/>
      <w:b/>
      <w:szCs w:val="20"/>
      <w:lang w:eastAsia="hr-HR"/>
    </w:rPr>
  </w:style>
  <w:style w:type="paragraph" w:styleId="Tijeloteksta">
    <w:name w:val="Body Text"/>
    <w:basedOn w:val="Normal"/>
    <w:link w:val="TijelotekstaChar"/>
    <w:semiHidden/>
    <w:unhideWhenUsed/>
    <w:rsid w:val="00866E0A"/>
    <w:pPr>
      <w:jc w:val="both"/>
    </w:pPr>
    <w:rPr>
      <w:rFonts w:ascii="Arial" w:hAnsi="Arial"/>
      <w:sz w:val="24"/>
    </w:rPr>
  </w:style>
  <w:style w:type="character" w:styleId="TijelotekstaChar" w:customStyle="true">
    <w:name w:val="Tijelo teksta Char"/>
    <w:basedOn w:val="Zadanifontodlomka"/>
    <w:link w:val="Tijeloteksta"/>
    <w:semiHidden/>
    <w:rsid w:val="00866E0A"/>
    <w:rPr>
      <w:rFonts w:ascii="Arial" w:hAnsi="Arial" w:eastAsia="Times New Roman" w:cs="Times New Roman"/>
      <w:szCs w:val="20"/>
      <w:lang w:eastAsia="hr-HR"/>
    </w:rPr>
  </w:style>
  <w:style w:type="paragraph" w:styleId="Odlomakpopisa">
    <w:name w:val="List Paragraph"/>
    <w:basedOn w:val="Normal"/>
    <w:qFormat/>
    <w:rsid w:val="00866E0A"/>
    <w:pPr>
      <w:ind w:left="720"/>
      <w:contextualSpacing/>
    </w:pPr>
  </w:style>
  <w:style w:type="paragraph" w:styleId="Zaglavlje">
    <w:name w:val="header"/>
    <w:basedOn w:val="Normal"/>
    <w:link w:val="ZaglavljeChar"/>
    <w:uiPriority w:val="99"/>
    <w:unhideWhenUsed/>
    <w:rsid w:val="003574AD"/>
    <w:pPr>
      <w:tabs>
        <w:tab w:val="center" w:pos="4536"/>
        <w:tab w:val="right" w:pos="9072"/>
      </w:tabs>
    </w:pPr>
  </w:style>
  <w:style w:type="character" w:styleId="ZaglavljeChar" w:customStyle="true">
    <w:name w:val="Zaglavlje Char"/>
    <w:basedOn w:val="Zadanifontodlomka"/>
    <w:link w:val="Zaglavlje"/>
    <w:uiPriority w:val="99"/>
    <w:rsid w:val="003574AD"/>
    <w:rPr>
      <w:rFonts w:eastAsia="Times New Roman" w:cs="Times New Roman"/>
      <w:sz w:val="20"/>
      <w:szCs w:val="20"/>
      <w:lang w:eastAsia="hr-HR"/>
    </w:rPr>
  </w:style>
  <w:style w:type="paragraph" w:styleId="Podnoje">
    <w:name w:val="footer"/>
    <w:basedOn w:val="Normal"/>
    <w:link w:val="PodnojeChar"/>
    <w:uiPriority w:val="99"/>
    <w:unhideWhenUsed/>
    <w:rsid w:val="003574AD"/>
    <w:pPr>
      <w:tabs>
        <w:tab w:val="center" w:pos="4536"/>
        <w:tab w:val="right" w:pos="9072"/>
      </w:tabs>
    </w:pPr>
  </w:style>
  <w:style w:type="character" w:styleId="PodnojeChar" w:customStyle="true">
    <w:name w:val="Podnožje Char"/>
    <w:basedOn w:val="Zadanifontodlomka"/>
    <w:link w:val="Podnoje"/>
    <w:uiPriority w:val="99"/>
    <w:rsid w:val="003574AD"/>
    <w:rPr>
      <w:rFonts w:eastAsia="Times New Roman" w:cs="Times New Roman"/>
      <w:sz w:val="20"/>
      <w:szCs w:val="20"/>
      <w:lang w:eastAsia="hr-HR"/>
    </w:rPr>
  </w:style>
  <w:style w:type="paragraph" w:styleId="Tekstbalonia">
    <w:name w:val="Balloon Text"/>
    <w:basedOn w:val="Normal"/>
    <w:link w:val="TekstbaloniaChar"/>
    <w:uiPriority w:val="99"/>
    <w:semiHidden/>
    <w:unhideWhenUsed/>
    <w:rsid w:val="00D96C7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96C7C"/>
    <w:rPr>
      <w:rFonts w:ascii="Tahoma" w:hAnsi="Tahoma" w:eastAsia="Times New Roman" w:cs="Tahoma"/>
      <w:sz w:val="16"/>
      <w:szCs w:val="16"/>
      <w:lang w:eastAsia="hr-HR"/>
    </w:rPr>
  </w:style>
  <w:style w:type="paragraph" w:styleId="Default" w:customStyle="true">
    <w:name w:val="Default"/>
    <w:rsid w:val="00502068"/>
    <w:pPr>
      <w:autoSpaceDE w:val="false"/>
      <w:autoSpaceDN w:val="false"/>
      <w:adjustRightInd w:val="false"/>
    </w:pPr>
    <w:rPr>
      <w:rFonts w:cs="Times New Roman"/>
      <w:color w:val="000000"/>
      <w:szCs w:val="24"/>
    </w:rPr>
  </w:style>
  <w:style w:type="character" w:styleId="Tekstrezerviranogmjesta">
    <w:name w:val="Placeholder Text"/>
    <w:basedOn w:val="Zadanifontodlomka"/>
    <w:uiPriority w:val="99"/>
    <w:semiHidden/>
    <w:rsid w:val="00E76573"/>
    <w:rPr>
      <w:color w:val="808080"/>
      <w:bdr w:val="none" w:color="auto" w:sz="0" w:space="0"/>
      <w:shd w:val="clear" w:color="auto" w:fill="auto"/>
    </w:rPr>
  </w:style>
  <w:style w:type="character" w:styleId="eSPISCCParagraphDefaultFont" w:customStyle="true">
    <w:name w:val="eSPIS_CC_Paragraph Default Font"/>
    <w:basedOn w:val="Zadanifontodlomka"/>
    <w:rsid w:val="00E7657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76573"/>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76573"/>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76573"/>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66E0A"/>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866E0A"/>
    <w:pPr>
      <w:keepNext/>
      <w:outlineLvl w:val="0"/>
    </w:pPr>
    <w:rPr>
      <w:b/>
      <w:sz w:val="24"/>
    </w:rPr>
  </w:style>
  <w:style w:styleId="Naslov3" w:type="paragraph">
    <w:name w:val="heading 3"/>
    <w:basedOn w:val="Normal"/>
    <w:next w:val="Normal"/>
    <w:link w:val="Naslov3Char"/>
    <w:unhideWhenUsed/>
    <w:qFormat/>
    <w:rsid w:val="00866E0A"/>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66E0A"/>
    <w:rPr>
      <w:rFonts w:cs="Times New Roman" w:eastAsia="Times New Roman"/>
      <w:b/>
      <w:szCs w:val="20"/>
      <w:lang w:eastAsia="hr-HR"/>
    </w:rPr>
  </w:style>
  <w:style w:customStyle="1" w:styleId="Naslov3Char" w:type="character">
    <w:name w:val="Naslov 3 Char"/>
    <w:basedOn w:val="Zadanifontodlomka"/>
    <w:link w:val="Naslov3"/>
    <w:rsid w:val="00866E0A"/>
    <w:rPr>
      <w:rFonts w:cs="Times New Roman" w:eastAsia="Times New Roman"/>
      <w:b/>
      <w:szCs w:val="20"/>
      <w:lang w:eastAsia="hr-HR"/>
    </w:rPr>
  </w:style>
  <w:style w:styleId="Tijeloteksta" w:type="paragraph">
    <w:name w:val="Body Text"/>
    <w:basedOn w:val="Normal"/>
    <w:link w:val="TijelotekstaChar"/>
    <w:semiHidden/>
    <w:unhideWhenUsed/>
    <w:rsid w:val="00866E0A"/>
    <w:pPr>
      <w:jc w:val="both"/>
    </w:pPr>
    <w:rPr>
      <w:rFonts w:ascii="Arial" w:hAnsi="Arial"/>
      <w:sz w:val="24"/>
    </w:rPr>
  </w:style>
  <w:style w:customStyle="1" w:styleId="TijelotekstaChar" w:type="character">
    <w:name w:val="Tijelo teksta Char"/>
    <w:basedOn w:val="Zadanifontodlomka"/>
    <w:link w:val="Tijeloteksta"/>
    <w:semiHidden/>
    <w:rsid w:val="00866E0A"/>
    <w:rPr>
      <w:rFonts w:ascii="Arial" w:cs="Times New Roman" w:eastAsia="Times New Roman" w:hAnsi="Arial"/>
      <w:szCs w:val="20"/>
      <w:lang w:eastAsia="hr-HR"/>
    </w:rPr>
  </w:style>
  <w:style w:styleId="Odlomakpopisa" w:type="paragraph">
    <w:name w:val="List Paragraph"/>
    <w:basedOn w:val="Normal"/>
    <w:qFormat/>
    <w:rsid w:val="00866E0A"/>
    <w:pPr>
      <w:ind w:left="720"/>
      <w:contextualSpacing/>
    </w:pPr>
  </w:style>
  <w:style w:styleId="Zaglavlje" w:type="paragraph">
    <w:name w:val="header"/>
    <w:basedOn w:val="Normal"/>
    <w:link w:val="ZaglavljeChar"/>
    <w:uiPriority w:val="99"/>
    <w:unhideWhenUsed/>
    <w:rsid w:val="003574AD"/>
    <w:pPr>
      <w:tabs>
        <w:tab w:pos="4536" w:val="center"/>
        <w:tab w:pos="9072" w:val="right"/>
      </w:tabs>
    </w:pPr>
  </w:style>
  <w:style w:customStyle="1" w:styleId="ZaglavljeChar" w:type="character">
    <w:name w:val="Zaglavlje Char"/>
    <w:basedOn w:val="Zadanifontodlomka"/>
    <w:link w:val="Zaglavlje"/>
    <w:uiPriority w:val="99"/>
    <w:rsid w:val="003574AD"/>
    <w:rPr>
      <w:rFonts w:cs="Times New Roman" w:eastAsia="Times New Roman"/>
      <w:sz w:val="20"/>
      <w:szCs w:val="20"/>
      <w:lang w:eastAsia="hr-HR"/>
    </w:rPr>
  </w:style>
  <w:style w:styleId="Podnoje" w:type="paragraph">
    <w:name w:val="footer"/>
    <w:basedOn w:val="Normal"/>
    <w:link w:val="PodnojeChar"/>
    <w:uiPriority w:val="99"/>
    <w:unhideWhenUsed/>
    <w:rsid w:val="003574AD"/>
    <w:pPr>
      <w:tabs>
        <w:tab w:pos="4536" w:val="center"/>
        <w:tab w:pos="9072" w:val="right"/>
      </w:tabs>
    </w:pPr>
  </w:style>
  <w:style w:customStyle="1" w:styleId="PodnojeChar" w:type="character">
    <w:name w:val="Podnožje Char"/>
    <w:basedOn w:val="Zadanifontodlomka"/>
    <w:link w:val="Podnoje"/>
    <w:uiPriority w:val="99"/>
    <w:rsid w:val="003574AD"/>
    <w:rPr>
      <w:rFonts w:cs="Times New Roman" w:eastAsia="Times New Roman"/>
      <w:sz w:val="20"/>
      <w:szCs w:val="20"/>
      <w:lang w:eastAsia="hr-HR"/>
    </w:rPr>
  </w:style>
  <w:style w:styleId="Tekstbalonia" w:type="paragraph">
    <w:name w:val="Balloon Text"/>
    <w:basedOn w:val="Normal"/>
    <w:link w:val="TekstbaloniaChar"/>
    <w:uiPriority w:val="99"/>
    <w:semiHidden/>
    <w:unhideWhenUsed/>
    <w:rsid w:val="00D96C7C"/>
    <w:rPr>
      <w:rFonts w:ascii="Tahoma" w:cs="Tahoma" w:hAnsi="Tahoma"/>
      <w:sz w:val="16"/>
      <w:szCs w:val="16"/>
    </w:rPr>
  </w:style>
  <w:style w:customStyle="1" w:styleId="TekstbaloniaChar" w:type="character">
    <w:name w:val="Tekst balončića Char"/>
    <w:basedOn w:val="Zadanifontodlomka"/>
    <w:link w:val="Tekstbalonia"/>
    <w:uiPriority w:val="99"/>
    <w:semiHidden/>
    <w:rsid w:val="00D96C7C"/>
    <w:rPr>
      <w:rFonts w:ascii="Tahoma" w:cs="Tahoma" w:eastAsia="Times New Roman" w:hAnsi="Tahoma"/>
      <w:sz w:val="16"/>
      <w:szCs w:val="16"/>
      <w:lang w:eastAsia="hr-HR"/>
    </w:rPr>
  </w:style>
  <w:style w:customStyle="1" w:styleId="Default" w:type="paragraph">
    <w:name w:val="Default"/>
    <w:rsid w:val="00502068"/>
    <w:pPr>
      <w:autoSpaceDE w:val="0"/>
      <w:autoSpaceDN w:val="0"/>
      <w:adjustRightInd w:val="0"/>
    </w:pPr>
    <w:rPr>
      <w:rFonts w:cs="Times New Roman"/>
      <w:color w:val="000000"/>
      <w:szCs w:val="24"/>
    </w:rPr>
  </w:style>
  <w:style w:styleId="Tekstrezerviranogmjesta" w:type="character">
    <w:name w:val="Placeholder Text"/>
    <w:basedOn w:val="Zadanifontodlomka"/>
    <w:uiPriority w:val="99"/>
    <w:semiHidden/>
    <w:rsid w:val="00E76573"/>
    <w:rPr>
      <w:color w:val="808080"/>
      <w:bdr w:color="auto" w:space="0" w:sz="0" w:val="none"/>
      <w:shd w:color="auto" w:fill="auto" w:val="clear"/>
    </w:rPr>
  </w:style>
  <w:style w:customStyle="1" w:styleId="eSPISCCParagraphDefaultFont" w:type="character">
    <w:name w:val="eSPIS_CC_Paragraph Default Font"/>
    <w:basedOn w:val="Zadanifontodlomka"/>
    <w:rsid w:val="00E7657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76573"/>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76573"/>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76573"/>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3389114">
      <w:bodyDiv w:val="true"/>
      <w:marLeft w:val="0"/>
      <w:marRight w:val="0"/>
      <w:marTop w:val="0"/>
      <w:marBottom w:val="0"/>
      <w:divBdr>
        <w:top w:val="none" w:color="auto" w:sz="0" w:space="0"/>
        <w:left w:val="none" w:color="auto" w:sz="0" w:space="0"/>
        <w:bottom w:val="none" w:color="auto" w:sz="0" w:space="0"/>
        <w:right w:val="none" w:color="auto" w:sz="0" w:space="0"/>
      </w:divBdr>
    </w:div>
    <w:div w:id="1710063579">
      <w:bodyDiv w:val="true"/>
      <w:marLeft w:val="0"/>
      <w:marRight w:val="0"/>
      <w:marTop w:val="0"/>
      <w:marBottom w:val="0"/>
      <w:divBdr>
        <w:top w:val="none" w:color="auto" w:sz="0" w:space="0"/>
        <w:left w:val="none" w:color="auto" w:sz="0" w:space="0"/>
        <w:bottom w:val="none" w:color="auto" w:sz="0" w:space="0"/>
        <w:right w:val="none" w:color="auto" w:sz="0" w:space="0"/>
      </w:divBdr>
    </w:div>
    <w:div w:id="210784627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42</izvorni_sadrzaj>
    <derivirana_varijabla naziv="DomainObject.Prostorija.Naziv_1">Soba DZ II 42</derivirana_varijabla>
  </DomainObject.Prostorija.Naziv>
  <DomainObject.Prostorija.Oznaka>
    <izvorni_sadrzaj>DZ II 42</izvorni_sadrzaj>
    <derivirana_varijabla naziv="DomainObject.Prostorija.Oznaka_1">DZ II 42</derivirana_varijabla>
  </DomainObject.Prostorija.Oznaka>
  <DomainObject.Obrazlozenje>
    <izvorni_sadrzaj/>
    <derivirana_varijabla naziv="DomainObject.Obrazlozenje_1"/>
  </DomainObject.Obrazlozenje>
  <DomainObject.StvarniPocetakDatum>
    <izvorni_sadrzaj>4. srpnja 2022.</izvorni_sadrzaj>
    <derivirana_varijabla naziv="DomainObject.StvarniPocetakDatum_1">4. srpnja 2022.</derivirana_varijabla>
  </DomainObject.StvarniPocetakDatum>
  <DomainObject.StvarniZavrsetakDatum>
    <izvorni_sadrzaj>4. srpnja 2022.</izvorni_sadrzaj>
    <derivirana_varijabla naziv="DomainObject.StvarniZavrsetakDatum_1">4. srpnja 2022.</derivirana_varijabla>
  </DomainObject.StvarniZavrsetakDatum>
  <DomainObject.PlaniraniZavrsetakDatum>
    <izvorni_sadrzaj>4. srpnja 2022.</izvorni_sadrzaj>
    <derivirana_varijabla naziv="DomainObject.PlaniraniZavrsetakDatum_1">4. srpnja 2022.</derivirana_varijabla>
  </DomainObject.PlaniraniZavrsetakDatum>
  <DomainObject.PlaniraniPocetakDatum>
    <izvorni_sadrzaj>4. srpnja 2022.</izvorni_sadrzaj>
    <derivirana_varijabla naziv="DomainObject.PlaniraniPocetakDatum_1">4. srpnja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2022.</izvorni_sadrzaj>
    <derivirana_varijabla naziv="DomainObject.Zapisnik.DatumKreiranja_1">4. srpnja 2022.</derivirana_varijabla>
  </DomainObject.Zapisnik.DatumKreiranja>
  <DomainObject.Zapisnik.ImovinskaKorist>
    <izvorni_sadrzaj/>
    <derivirana_varijabla naziv="DomainObject.Zapisnik.ImovinskaKorist_1"/>
  </DomainObject.Zapisnik.ImovinskaKorist>
  <DomainObject.Zapisnik.Oznaka>
    <izvorni_sadrzaj>St-1422/2019-90</izvorni_sadrzaj>
    <derivirana_varijabla naziv="DomainObject.Zapisnik.Oznaka_1">St-1422/2019-90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Ikić</izvorni_sadrzaj>
    <derivirana_varijabla naziv="DomainObject.Predmet.ProtustrankaFormated_1">  Q. DOM d.o.o. zastupanog po punomoćniku Tomislav Dunaj; Peter Brulc; Gorazd Polovič; Ana Ikić</derivirana_varijabla>
  </DomainObject.Predmet.ProtustrankaFormated>
  <DomainObject.Predmet.ProtustrankaFormatedOIB>
    <izvorni_sadrzaj>  Q. DOM d.o.o., OIB 52927534822 zastupanog po punomoćniku Tomislav Dunaj; Peter Brulc; Gorazd Polovič; Ana Ikić</izvorni_sadrzaj>
    <derivirana_varijabla naziv="DomainObject.Predmet.ProtustrankaFormatedOIB_1">  Q. DOM d.o.o., OIB 52927534822 zastupanog po punomoćniku Tomislav Dunaj; Peter Brulc; Gorazd Polovič; Ana Ikić</derivirana_varijabla>
  </DomainObject.Predmet.ProtustrankaFormatedOIB>
  <DomainObject.Predmet.ProtustrankaFormatedWithAdress>
    <izvorni_sadrzaj> Q. DOM d.o.o., Markušbrijeg 136, 49250 Markušbrijeg zastupanog po punomoćniku Tomislav Dunaj; Peter Brulc; Gorazd Polovič; Ana Ikić</izvorni_sadrzaj>
    <derivirana_varijabla naziv="DomainObject.Predmet.ProtustrankaFormatedWithAdress_1"> Q. DOM d.o.o., Markušbrijeg 136, 49250 Markušbrijeg zastupanog po punomoćniku Tomislav Dunaj; Peter Brulc; Gorazd Polovič; Ana Ikić</derivirana_varijabla>
  </DomainObject.Predmet.ProtustrankaFormatedWithAdress>
  <DomainObject.Predmet.ProtustrankaFormatedWithAdressOIB>
    <izvorni_sadrzaj> Q. DOM d.o.o., OIB 52927534822, Markušbrijeg 136, 49250 Markušbrijeg zastupanog po punomoćniku Tomislav Dunaj; Peter Brulc; Gorazd Polovič; Ana Ikić</izvorni_sadrzaj>
    <derivirana_varijabla naziv="DomainObject.Predmet.ProtustrankaFormatedWithAdressOIB_1"> Q. DOM d.o.o., OIB 52927534822, Markušbrijeg 136, 49250 Markušbrijeg zastupanog po punomoćniku Tomislav Dunaj; Peter Brulc; Gorazd Polovič; Ana Ikić</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Petra Mikinčić</izvorni_sadrzaj>
    <derivirana_varijabla naziv="DomainObject.Predmet.Zapisnicar_1">Petra Mikinčić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Ikić</item>
    </izvorni_sadrzaj>
    <derivirana_varijabla naziv="DomainObject.Predmet.ProtuStrankaListFormated_1">
      <item>Q. DOM d.o.o. zastupanog po punomoćniku Tomislav Dunaj; Peter Brulc; Gorazd Polovič; Ana Ikić</item>
    </derivirana_varijabla>
  </DomainObject.Predmet.ProtuStrankaListFormated>
  <DomainObject.Predmet.ProtuStrankaListFormatedOIB>
    <izvorni_sadrzaj>
      <item>Q. DOM d.o.o., OIB 52927534822 zastupanog po punomoćniku Tomislav Dunaj; Peter Brulc; Gorazd Polovič; Ana Ikić</item>
    </izvorni_sadrzaj>
    <derivirana_varijabla naziv="DomainObject.Predmet.ProtuStrankaListFormatedOIB_1">
      <item>Q. DOM d.o.o., OIB 52927534822 zastupanog po punomoćniku Tomislav Dunaj; Peter Brulc; Gorazd Polovič; Ana Ikić</item>
    </derivirana_varijabla>
  </DomainObject.Predmet.ProtuStrankaListFormatedOIB>
  <DomainObject.Predmet.ProtuStrankaListFormatedWithAdress>
    <izvorni_sadrzaj>
      <item>Q. DOM d.o.o., Markušbrijeg 136, 49250 Markušbrijeg zastupanog po punomoćniku Tomislav Dunaj; Peter Brulc; Gorazd Polovič; Ana Ikić</item>
    </izvorni_sadrzaj>
    <derivirana_varijabla naziv="DomainObject.Predmet.ProtuStrankaListFormatedWithAdress_1">
      <item>Q. DOM d.o.o., Markušbrijeg 136, 49250 Markušbrijeg zastupanog po punomoćniku Tomislav Dunaj; Peter Brulc; Gorazd Polovič; Ana Ikić</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Ikić</item>
    </izvorni_sadrzaj>
    <derivirana_varijabla naziv="DomainObject.Predmet.ProtuStrankaListFormatedWithAdressOIB_1">
      <item>Q. DOM d.o.o., OIB 52927534822, Markušbrijeg 136, 49250 Markušbrijeg zastupanog po punomoćniku Tomislav Dunaj; Peter Brulc; Gorazd Polovič; Ana Ikić</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derivirana_varijabla>
  </DomainObject.Predmet.OstaliListFormatedWithAdressOIB>
  <DomainObject.Predmet.OstaliListNazivFormated>
    <izvorni_sadrzaj>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OstaliListNazivFormated_1">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OstaliListNazivFormated>
  <DomainObject.Predmet.OstaliListNazivFormatedOIB>
    <izvorni_sadrzaj>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zvorni_sadrzaj>
    <derivirana_varijabla naziv="DomainObject.Predmet.OstaliListNazivFormatedOIB_1">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srpnja 2022.</izvorni_sadrzaj>
    <derivirana_varijabla naziv="DomainObject.Datum_1">4. srpnja 2022.</derivirana_varijabla>
  </DomainObject.Datum>
  <DomainObject.PoslovniBrojDokumenta>
    <izvorni_sadrzaj>St-1422/2019-90</izvorni_sadrzaj>
    <derivirana_varijabla naziv="DomainObject.PoslovniBrojDokumenta_1">St-1422/2019-90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zvorni_sadrzaj>
    <derivirana_varijabla naziv="DomainObject.Predmet.SudioniciListNaziv_1">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zvorni_sadrzaj>
    <derivirana_varijabla naziv="DomainObject.Predmet.SudioniciListNazivOIB_1">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595</properties:Words>
  <properties:Characters>3381</properties:Characters>
  <properties:Lines>122</properties:Lines>
  <properties:Paragraphs>42</properties:Paragraphs>
  <properties:TotalTime>60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2022-06-17T08:18:00Z</dcterms:created>
  <dc:creator>Ivana Manestar</dc:creator>
  <cp:lastModifiedBy>Petra Komučar</cp:lastModifiedBy>
  <cp:lastPrinted>2022-07-04T08:15:00Z</cp:lastPrinted>
  <dcterms:modified xmlns:xsi="http://www.w3.org/2001/XMLSchema-instance" xsi:type="dcterms:W3CDTF">2022-07-04T08:19:00Z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St-1422/2019-90 / Zapisnik - Skupština vjerovnika (St-1422-19-skupština vjerovnika 4.7.2022..docx)</vt:lpwstr>
  </prop:property>
  <prop:property fmtid="{D5CDD505-2E9C-101B-9397-08002B2CF9AE}" pid="4" name="CC_coloring">
    <vt:bool>false</vt:bool>
  </prop:property>
  <prop:property fmtid="{D5CDD505-2E9C-101B-9397-08002B2CF9AE}" pid="5" name="BrojStranica">
    <vt:i4>3</vt:i4>
  </prop:property>
</prop:Properties>
</file>